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BD0" w:rsidRPr="00DA0F0C" w:rsidRDefault="00E00BD0">
      <w:pPr>
        <w:pStyle w:val="20"/>
        <w:spacing w:before="120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P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Pr="000457FE" w:rsidRDefault="001E7204" w:rsidP="001E7204">
      <w:pPr>
        <w:pStyle w:val="ab"/>
        <w:jc w:val="center"/>
        <w:rPr>
          <w:caps/>
          <w:noProof/>
          <w:sz w:val="36"/>
          <w:szCs w:val="36"/>
        </w:rPr>
      </w:pPr>
      <w:r w:rsidRPr="000457FE">
        <w:rPr>
          <w:caps/>
          <w:noProof/>
          <w:sz w:val="36"/>
          <w:szCs w:val="36"/>
        </w:rPr>
        <w:t>планировка территории</w:t>
      </w:r>
    </w:p>
    <w:p w:rsidR="001E7204" w:rsidRDefault="001E7204" w:rsidP="001E7204">
      <w:pPr>
        <w:jc w:val="center"/>
        <w:rPr>
          <w:b/>
          <w:color w:val="000000"/>
          <w:sz w:val="36"/>
          <w:szCs w:val="36"/>
        </w:rPr>
      </w:pPr>
    </w:p>
    <w:p w:rsidR="0055375A" w:rsidRPr="000457FE" w:rsidRDefault="0055375A" w:rsidP="001E7204">
      <w:pPr>
        <w:jc w:val="center"/>
        <w:rPr>
          <w:b/>
          <w:color w:val="000000"/>
          <w:sz w:val="36"/>
          <w:szCs w:val="36"/>
        </w:rPr>
      </w:pPr>
    </w:p>
    <w:p w:rsidR="001E7204" w:rsidRPr="000457FE" w:rsidRDefault="001E7204" w:rsidP="001E7204">
      <w:pPr>
        <w:jc w:val="center"/>
        <w:rPr>
          <w:b/>
          <w:color w:val="000000"/>
          <w:sz w:val="36"/>
          <w:szCs w:val="36"/>
        </w:rPr>
      </w:pP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ПРОЕКТ ПЛАНИРОВКИ ТЕРРИТОРИИ </w:t>
      </w: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В ГРАНИЦАХ УЛИЦ КРАСНАЯ НАБЕРЕЖНАЯ, МАГНИТОГОРСКАЯ, НИКОЛАЯ ОСТРОВСКОГО И ДЖОНА РИДА В СОВЕТСКОМ РАЙОНЕ </w:t>
      </w: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Г. АСТРАХАНИ.</w:t>
      </w:r>
    </w:p>
    <w:p w:rsidR="002E0A04" w:rsidRDefault="002E0A04" w:rsidP="007A77DB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</w:p>
    <w:p w:rsidR="007A77DB" w:rsidRDefault="007A77DB" w:rsidP="007A77DB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</w:p>
    <w:p w:rsidR="007A77DB" w:rsidRDefault="007A77DB" w:rsidP="007A77DB">
      <w:pPr>
        <w:autoSpaceDE w:val="0"/>
        <w:autoSpaceDN w:val="0"/>
        <w:adjustRightInd w:val="0"/>
        <w:jc w:val="center"/>
        <w:rPr>
          <w:b/>
          <w:caps/>
          <w:noProof/>
          <w:sz w:val="36"/>
          <w:szCs w:val="36"/>
        </w:rPr>
      </w:pPr>
    </w:p>
    <w:p w:rsidR="002E0A04" w:rsidRPr="000457FE" w:rsidRDefault="002E0A04" w:rsidP="001E7204">
      <w:pPr>
        <w:pStyle w:val="ab"/>
        <w:jc w:val="center"/>
        <w:rPr>
          <w:b/>
          <w:caps/>
          <w:noProof/>
          <w:sz w:val="36"/>
          <w:szCs w:val="36"/>
        </w:rPr>
      </w:pPr>
    </w:p>
    <w:p w:rsidR="001E7204" w:rsidRPr="000457FE" w:rsidRDefault="00CC7C83" w:rsidP="001E7204">
      <w:pPr>
        <w:pStyle w:val="ab"/>
        <w:ind w:left="720"/>
        <w:rPr>
          <w:b/>
          <w:caps/>
          <w:noProof/>
          <w:szCs w:val="24"/>
        </w:rPr>
      </w:pPr>
      <w:r w:rsidRPr="000457FE">
        <w:rPr>
          <w:b/>
          <w:caps/>
          <w:noProof/>
          <w:szCs w:val="24"/>
        </w:rPr>
        <w:t xml:space="preserve">  </w:t>
      </w:r>
    </w:p>
    <w:p w:rsidR="001E7204" w:rsidRPr="000457FE" w:rsidRDefault="001E7204" w:rsidP="001E7204">
      <w:pPr>
        <w:pStyle w:val="ab"/>
        <w:ind w:left="720"/>
        <w:rPr>
          <w:b/>
          <w:caps/>
          <w:noProof/>
          <w:szCs w:val="24"/>
        </w:rPr>
      </w:pPr>
      <w:r w:rsidRPr="000457FE">
        <w:rPr>
          <w:b/>
          <w:caps/>
          <w:noProof/>
          <w:szCs w:val="24"/>
        </w:rPr>
        <w:t xml:space="preserve">Главный архитектор проекта                                       </w:t>
      </w:r>
      <w:r w:rsidR="00CC7C83" w:rsidRPr="000457FE">
        <w:rPr>
          <w:b/>
          <w:caps/>
          <w:noProof/>
          <w:szCs w:val="24"/>
        </w:rPr>
        <w:t xml:space="preserve">    </w:t>
      </w:r>
      <w:r w:rsidRPr="000457FE">
        <w:rPr>
          <w:b/>
          <w:caps/>
          <w:noProof/>
          <w:szCs w:val="24"/>
        </w:rPr>
        <w:t xml:space="preserve">         </w:t>
      </w:r>
      <w:r w:rsidR="0092351E" w:rsidRPr="000457FE">
        <w:rPr>
          <w:b/>
          <w:caps/>
          <w:noProof/>
          <w:szCs w:val="24"/>
        </w:rPr>
        <w:t>Н.А. Федорин</w:t>
      </w:r>
    </w:p>
    <w:p w:rsidR="001E7204" w:rsidRDefault="001E7204" w:rsidP="001E7204">
      <w:pPr>
        <w:pStyle w:val="ab"/>
        <w:ind w:left="720"/>
        <w:rPr>
          <w:rFonts w:ascii="Arial" w:hAnsi="Arial" w:cs="Arial"/>
          <w:b/>
          <w:caps/>
          <w:noProof/>
          <w:szCs w:val="24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2A501C" w:rsidRDefault="002A501C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07317E" w:rsidRDefault="0007317E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9B7760" w:rsidRDefault="009B7760" w:rsidP="009B7760">
      <w:pPr>
        <w:jc w:val="center"/>
        <w:rPr>
          <w:color w:val="000000"/>
          <w:sz w:val="28"/>
          <w:szCs w:val="28"/>
        </w:rPr>
      </w:pPr>
      <w:r w:rsidRPr="00DA0F0C">
        <w:rPr>
          <w:color w:val="000000"/>
          <w:sz w:val="28"/>
          <w:szCs w:val="28"/>
        </w:rPr>
        <w:lastRenderedPageBreak/>
        <w:t>С</w:t>
      </w:r>
      <w:r w:rsidR="00BF310A">
        <w:rPr>
          <w:color w:val="000000"/>
          <w:sz w:val="28"/>
          <w:szCs w:val="28"/>
        </w:rPr>
        <w:t>ОСТАВ ПРОЕКТА</w:t>
      </w:r>
    </w:p>
    <w:p w:rsidR="002A501C" w:rsidRDefault="002A501C" w:rsidP="002A501C">
      <w:pPr>
        <w:ind w:firstLine="720"/>
        <w:jc w:val="both"/>
        <w:rPr>
          <w:color w:val="000000"/>
          <w:sz w:val="28"/>
          <w:szCs w:val="28"/>
        </w:rPr>
      </w:pPr>
    </w:p>
    <w:p w:rsidR="00C82837" w:rsidRPr="00C82837" w:rsidRDefault="00FA7069" w:rsidP="00C8283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A7069">
        <w:rPr>
          <w:color w:val="000000"/>
          <w:sz w:val="28"/>
          <w:szCs w:val="28"/>
        </w:rPr>
        <w:t xml:space="preserve"> </w:t>
      </w:r>
      <w:r w:rsidR="00C82837" w:rsidRPr="00C82837">
        <w:rPr>
          <w:color w:val="000000"/>
          <w:sz w:val="28"/>
          <w:szCs w:val="28"/>
        </w:rPr>
        <w:t xml:space="preserve">Документация по </w:t>
      </w:r>
      <w:r w:rsidR="00DA6AA7">
        <w:rPr>
          <w:color w:val="000000"/>
          <w:sz w:val="28"/>
          <w:szCs w:val="28"/>
        </w:rPr>
        <w:t xml:space="preserve">проекту </w:t>
      </w:r>
      <w:r w:rsidR="007A77DB" w:rsidRPr="007A77DB">
        <w:rPr>
          <w:color w:val="000000"/>
          <w:sz w:val="28"/>
          <w:szCs w:val="28"/>
        </w:rPr>
        <w:t>планировки территории в границах улиц Красная Набережная, Магнитогорская, Николая Островского и Джона Рида в Советском районе г. Астрахани</w:t>
      </w:r>
      <w:r w:rsidR="007A77DB">
        <w:rPr>
          <w:color w:val="000000"/>
          <w:sz w:val="28"/>
          <w:szCs w:val="28"/>
        </w:rPr>
        <w:t>.</w:t>
      </w:r>
    </w:p>
    <w:p w:rsidR="00FA7069" w:rsidRPr="00DA0F0C" w:rsidRDefault="00FA7069" w:rsidP="002A501C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66"/>
        <w:gridCol w:w="6"/>
        <w:gridCol w:w="2422"/>
        <w:gridCol w:w="4112"/>
        <w:gridCol w:w="14"/>
        <w:gridCol w:w="2142"/>
      </w:tblGrid>
      <w:tr w:rsidR="00BF310A" w:rsidRPr="00D2282A" w:rsidTr="00D2282A">
        <w:trPr>
          <w:trHeight w:val="762"/>
        </w:trPr>
        <w:tc>
          <w:tcPr>
            <w:tcW w:w="1069" w:type="dxa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 xml:space="preserve">№ тома </w:t>
            </w:r>
          </w:p>
        </w:tc>
        <w:tc>
          <w:tcPr>
            <w:tcW w:w="2444" w:type="dxa"/>
            <w:gridSpan w:val="2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Обозначение</w:t>
            </w:r>
          </w:p>
        </w:tc>
        <w:tc>
          <w:tcPr>
            <w:tcW w:w="4253" w:type="dxa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Примечание</w:t>
            </w:r>
          </w:p>
        </w:tc>
      </w:tr>
      <w:tr w:rsidR="00BF310A" w:rsidRPr="00D2282A" w:rsidTr="00D2282A">
        <w:trPr>
          <w:trHeight w:val="1024"/>
        </w:trPr>
        <w:tc>
          <w:tcPr>
            <w:tcW w:w="1069" w:type="dxa"/>
            <w:shd w:val="clear" w:color="auto" w:fill="auto"/>
            <w:vAlign w:val="center"/>
          </w:tcPr>
          <w:p w:rsidR="00BF310A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:rsidR="00BF310A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ПП  01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F310A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Планировка территории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D7C" w:rsidRPr="00D2282A" w:rsidTr="00D2282A">
        <w:trPr>
          <w:trHeight w:val="554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ПП  01 – 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D7C" w:rsidRPr="00D2282A" w:rsidTr="00D2282A">
        <w:trPr>
          <w:trHeight w:val="562"/>
        </w:trPr>
        <w:tc>
          <w:tcPr>
            <w:tcW w:w="1069" w:type="dxa"/>
            <w:vMerge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Графическая часть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D7C" w:rsidRPr="00D2282A" w:rsidTr="00D2282A">
        <w:trPr>
          <w:trHeight w:val="688"/>
        </w:trPr>
        <w:tc>
          <w:tcPr>
            <w:tcW w:w="1069" w:type="dxa"/>
            <w:vMerge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ПП  01 – 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sz w:val="28"/>
                <w:szCs w:val="28"/>
              </w:rPr>
              <w:t>Утверждаемая часть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75A6F" w:rsidRPr="00D2282A" w:rsidTr="00D2282A">
        <w:trPr>
          <w:trHeight w:val="795"/>
        </w:trPr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A6F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A6F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ПП  02</w:t>
            </w:r>
            <w:r w:rsidR="00A451FD"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A6F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sz w:val="28"/>
                <w:szCs w:val="28"/>
              </w:rPr>
              <w:t>Материалы по обоснованию</w:t>
            </w:r>
          </w:p>
        </w:tc>
        <w:tc>
          <w:tcPr>
            <w:tcW w:w="21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A6F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5394" w:rsidRPr="00D2282A" w:rsidTr="00D2282A">
        <w:trPr>
          <w:trHeight w:val="499"/>
        </w:trPr>
        <w:tc>
          <w:tcPr>
            <w:tcW w:w="106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sz w:val="28"/>
                <w:szCs w:val="28"/>
              </w:rPr>
              <w:t>Графическая часть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5394" w:rsidRPr="00D2282A" w:rsidTr="00D2282A">
        <w:trPr>
          <w:trHeight w:val="686"/>
        </w:trPr>
        <w:tc>
          <w:tcPr>
            <w:tcW w:w="1069" w:type="dxa"/>
            <w:vMerge/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ПП  02 - 1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sz w:val="28"/>
                <w:szCs w:val="28"/>
              </w:rPr>
              <w:t>Материалы по обоснованию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5394" w:rsidRPr="00D2282A" w:rsidTr="00D2282A">
        <w:trPr>
          <w:trHeight w:val="977"/>
        </w:trPr>
        <w:tc>
          <w:tcPr>
            <w:tcW w:w="1069" w:type="dxa"/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:rsidR="00565394" w:rsidRPr="00D2282A" w:rsidRDefault="00A11A82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ПМ</w:t>
            </w:r>
            <w:r w:rsidR="00565394"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03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sz w:val="28"/>
                <w:szCs w:val="28"/>
              </w:rPr>
              <w:t>Межевание территории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5394" w:rsidRPr="00D2282A" w:rsidTr="00D2282A">
        <w:trPr>
          <w:trHeight w:val="561"/>
        </w:trPr>
        <w:tc>
          <w:tcPr>
            <w:tcW w:w="1075" w:type="dxa"/>
            <w:gridSpan w:val="2"/>
            <w:vMerge w:val="restart"/>
            <w:shd w:val="clear" w:color="auto" w:fill="auto"/>
            <w:vAlign w:val="center"/>
          </w:tcPr>
          <w:p w:rsidR="00565394" w:rsidRPr="00D2282A" w:rsidRDefault="00565394" w:rsidP="00D2282A">
            <w:pPr>
              <w:pStyle w:val="20"/>
              <w:spacing w:before="120"/>
              <w:ind w:left="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65394" w:rsidRPr="00D2282A" w:rsidRDefault="00565394" w:rsidP="00D2282A">
            <w:pPr>
              <w:ind w:left="108"/>
              <w:jc w:val="center"/>
              <w:rPr>
                <w:color w:val="000000"/>
                <w:sz w:val="28"/>
                <w:szCs w:val="28"/>
              </w:rPr>
            </w:pPr>
          </w:p>
          <w:p w:rsidR="00565394" w:rsidRPr="00D2282A" w:rsidRDefault="00565394" w:rsidP="00D2282A">
            <w:pPr>
              <w:pStyle w:val="a3"/>
              <w:ind w:left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565394" w:rsidRPr="00D2282A" w:rsidRDefault="00A11A82" w:rsidP="00D228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</w:t>
            </w:r>
            <w:r w:rsidR="00565394" w:rsidRPr="00D2282A">
              <w:rPr>
                <w:color w:val="000000"/>
                <w:sz w:val="28"/>
                <w:szCs w:val="28"/>
              </w:rPr>
              <w:t xml:space="preserve">  03 - 1</w:t>
            </w:r>
          </w:p>
        </w:tc>
        <w:tc>
          <w:tcPr>
            <w:tcW w:w="4267" w:type="dxa"/>
            <w:gridSpan w:val="2"/>
            <w:shd w:val="clear" w:color="auto" w:fill="auto"/>
            <w:vAlign w:val="center"/>
          </w:tcPr>
          <w:p w:rsidR="00565394" w:rsidRPr="00D2282A" w:rsidRDefault="00565394" w:rsidP="00D2282A">
            <w:pPr>
              <w:jc w:val="center"/>
              <w:rPr>
                <w:color w:val="000000"/>
                <w:sz w:val="28"/>
                <w:szCs w:val="28"/>
              </w:rPr>
            </w:pPr>
            <w:r w:rsidRPr="00D2282A">
              <w:rPr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65394" w:rsidRPr="00D2282A" w:rsidRDefault="00565394" w:rsidP="00D2282A">
            <w:pPr>
              <w:jc w:val="center"/>
              <w:rPr>
                <w:color w:val="000000"/>
              </w:rPr>
            </w:pPr>
          </w:p>
          <w:p w:rsidR="00565394" w:rsidRPr="00D2282A" w:rsidRDefault="00565394" w:rsidP="00D2282A">
            <w:pPr>
              <w:jc w:val="center"/>
              <w:rPr>
                <w:color w:val="000000"/>
              </w:rPr>
            </w:pPr>
          </w:p>
        </w:tc>
      </w:tr>
      <w:tr w:rsidR="00565394" w:rsidRPr="00D2282A" w:rsidTr="00D2282A">
        <w:trPr>
          <w:trHeight w:val="361"/>
        </w:trPr>
        <w:tc>
          <w:tcPr>
            <w:tcW w:w="1075" w:type="dxa"/>
            <w:gridSpan w:val="2"/>
            <w:vMerge/>
            <w:shd w:val="clear" w:color="auto" w:fill="auto"/>
            <w:vAlign w:val="center"/>
          </w:tcPr>
          <w:p w:rsidR="00565394" w:rsidRPr="00D2282A" w:rsidRDefault="00565394" w:rsidP="00D2282A">
            <w:pPr>
              <w:pStyle w:val="a3"/>
              <w:ind w:left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565394" w:rsidRPr="00D2282A" w:rsidRDefault="00A11A82" w:rsidP="00D2282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</w:t>
            </w:r>
            <w:r w:rsidR="00565394" w:rsidRPr="00D2282A">
              <w:rPr>
                <w:color w:val="000000"/>
                <w:sz w:val="28"/>
                <w:szCs w:val="28"/>
              </w:rPr>
              <w:t xml:space="preserve"> 03 - 2</w:t>
            </w:r>
          </w:p>
        </w:tc>
        <w:tc>
          <w:tcPr>
            <w:tcW w:w="4267" w:type="dxa"/>
            <w:gridSpan w:val="2"/>
            <w:shd w:val="clear" w:color="auto" w:fill="auto"/>
            <w:vAlign w:val="center"/>
          </w:tcPr>
          <w:p w:rsidR="00565394" w:rsidRPr="00D2282A" w:rsidRDefault="00565394" w:rsidP="00D2282A">
            <w:pPr>
              <w:jc w:val="center"/>
              <w:rPr>
                <w:color w:val="000000"/>
                <w:sz w:val="28"/>
                <w:szCs w:val="28"/>
              </w:rPr>
            </w:pPr>
            <w:r w:rsidRPr="00D2282A">
              <w:rPr>
                <w:color w:val="000000"/>
                <w:sz w:val="28"/>
                <w:szCs w:val="28"/>
              </w:rPr>
              <w:t>Графическая часть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65394" w:rsidRPr="00D2282A" w:rsidRDefault="00565394" w:rsidP="00D2282A">
            <w:pPr>
              <w:jc w:val="center"/>
              <w:rPr>
                <w:color w:val="000000"/>
                <w:sz w:val="24"/>
              </w:rPr>
            </w:pPr>
          </w:p>
          <w:p w:rsidR="00565394" w:rsidRPr="00D2282A" w:rsidRDefault="00565394" w:rsidP="00D2282A">
            <w:pPr>
              <w:pStyle w:val="a3"/>
              <w:jc w:val="center"/>
              <w:rPr>
                <w:color w:val="000000"/>
                <w:sz w:val="24"/>
              </w:rPr>
            </w:pPr>
          </w:p>
        </w:tc>
      </w:tr>
    </w:tbl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9F7B36" w:rsidRDefault="009F7B36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A501C" w:rsidRPr="00DA0F0C" w:rsidRDefault="002A501C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C7C83" w:rsidRPr="007D1ECC" w:rsidRDefault="00CC7C83" w:rsidP="00CC7C83">
      <w:pPr>
        <w:ind w:firstLine="720"/>
        <w:jc w:val="both"/>
        <w:rPr>
          <w:sz w:val="28"/>
          <w:szCs w:val="28"/>
        </w:rPr>
      </w:pPr>
      <w:r w:rsidRPr="007D1ECC">
        <w:rPr>
          <w:sz w:val="28"/>
          <w:szCs w:val="28"/>
        </w:rPr>
        <w:t>Документация по планировке территории соответствует государственным нормам, правилам и стандартам, а также необходимым данным и требованиям, выданным заказчиком.</w:t>
      </w:r>
    </w:p>
    <w:p w:rsidR="00CC7C83" w:rsidRPr="007D1ECC" w:rsidRDefault="00CC7C83" w:rsidP="00CC7C83">
      <w:pPr>
        <w:ind w:firstLine="720"/>
        <w:jc w:val="both"/>
        <w:rPr>
          <w:sz w:val="28"/>
          <w:szCs w:val="28"/>
        </w:rPr>
      </w:pPr>
    </w:p>
    <w:p w:rsidR="00CC7C83" w:rsidRPr="007D1ECC" w:rsidRDefault="00CC7C83" w:rsidP="00CC7C83">
      <w:pPr>
        <w:pStyle w:val="af"/>
        <w:rPr>
          <w:rFonts w:ascii="Times New Roman" w:hAnsi="Times New Roman" w:cs="Times New Roman"/>
          <w:sz w:val="28"/>
          <w:szCs w:val="28"/>
        </w:rPr>
      </w:pPr>
      <w:r w:rsidRPr="007D1ECC">
        <w:rPr>
          <w:rFonts w:ascii="Times New Roman" w:hAnsi="Times New Roman" w:cs="Times New Roman"/>
          <w:sz w:val="28"/>
          <w:szCs w:val="28"/>
        </w:rPr>
        <w:t xml:space="preserve">Главный архитектор проекта: </w:t>
      </w:r>
      <w:r w:rsidRPr="007D1ECC">
        <w:rPr>
          <w:rFonts w:ascii="Times New Roman" w:hAnsi="Times New Roman" w:cs="Times New Roman"/>
          <w:sz w:val="28"/>
          <w:szCs w:val="28"/>
        </w:rPr>
        <w:tab/>
      </w:r>
      <w:r w:rsidR="0092351E" w:rsidRPr="007D1ECC">
        <w:rPr>
          <w:rFonts w:ascii="Times New Roman" w:hAnsi="Times New Roman" w:cs="Times New Roman"/>
          <w:sz w:val="28"/>
          <w:szCs w:val="28"/>
        </w:rPr>
        <w:t>Федорин Н.А.</w:t>
      </w:r>
    </w:p>
    <w:p w:rsidR="009F7B36" w:rsidRPr="00DA0F0C" w:rsidRDefault="009F7B36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9F7B36" w:rsidRPr="00DA0F0C" w:rsidRDefault="009F7B36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0A62" w:rsidRPr="00FD2C67" w:rsidRDefault="002B0A62" w:rsidP="002B0A62">
      <w:pPr>
        <w:pStyle w:val="af"/>
        <w:rPr>
          <w:sz w:val="28"/>
          <w:szCs w:val="28"/>
        </w:rPr>
      </w:pPr>
    </w:p>
    <w:p w:rsidR="002B0A62" w:rsidRPr="009467DD" w:rsidRDefault="002B0A62" w:rsidP="00F86551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D5108" w:rsidRPr="00775FBD" w:rsidRDefault="002D5108" w:rsidP="002B62D7">
      <w:pPr>
        <w:pStyle w:val="a3"/>
        <w:tabs>
          <w:tab w:val="clear" w:pos="4153"/>
          <w:tab w:val="clear" w:pos="8306"/>
        </w:tabs>
        <w:rPr>
          <w:color w:val="000000"/>
          <w:sz w:val="24"/>
          <w:szCs w:val="24"/>
        </w:rPr>
      </w:pPr>
    </w:p>
    <w:p w:rsidR="002D5108" w:rsidRDefault="002D5108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Pr="00DA0F0C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Pr="00DA0F0C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 w:rsidP="00A3467F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Default="00A3467F" w:rsidP="00A3467F">
      <w:pPr>
        <w:pStyle w:val="a3"/>
        <w:tabs>
          <w:tab w:val="clear" w:pos="4153"/>
          <w:tab w:val="clear" w:pos="8306"/>
        </w:tabs>
        <w:jc w:val="center"/>
        <w:rPr>
          <w:color w:val="000000"/>
          <w:sz w:val="36"/>
          <w:szCs w:val="36"/>
        </w:rPr>
      </w:pPr>
      <w:r w:rsidRPr="00A3467F">
        <w:rPr>
          <w:color w:val="000000"/>
          <w:sz w:val="36"/>
          <w:szCs w:val="36"/>
        </w:rPr>
        <w:lastRenderedPageBreak/>
        <w:t>Содержание</w:t>
      </w:r>
    </w:p>
    <w:p w:rsidR="00A3467F" w:rsidRDefault="00A3467F" w:rsidP="00A3467F">
      <w:pPr>
        <w:pStyle w:val="a3"/>
        <w:tabs>
          <w:tab w:val="clear" w:pos="4153"/>
          <w:tab w:val="clear" w:pos="8306"/>
        </w:tabs>
        <w:jc w:val="center"/>
        <w:rPr>
          <w:color w:val="000000"/>
          <w:sz w:val="36"/>
          <w:szCs w:val="36"/>
        </w:rPr>
      </w:pPr>
    </w:p>
    <w:p w:rsidR="00A3467F" w:rsidRPr="00085FCA" w:rsidRDefault="00A3467F" w:rsidP="00085FCA">
      <w:pPr>
        <w:pStyle w:val="a3"/>
        <w:tabs>
          <w:tab w:val="clear" w:pos="4153"/>
          <w:tab w:val="clear" w:pos="8306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>ВВЕДЕНИЕ</w:t>
      </w:r>
      <w:r w:rsidR="00BB2149">
        <w:rPr>
          <w:color w:val="000000"/>
          <w:sz w:val="32"/>
          <w:szCs w:val="32"/>
        </w:rPr>
        <w:t>……………………………………………...............…</w:t>
      </w:r>
      <w:r w:rsidR="00DD084F">
        <w:rPr>
          <w:color w:val="000000"/>
          <w:sz w:val="32"/>
          <w:szCs w:val="32"/>
        </w:rPr>
        <w:t>5</w:t>
      </w:r>
      <w:r w:rsidR="003E7428">
        <w:rPr>
          <w:color w:val="000000"/>
          <w:sz w:val="32"/>
          <w:szCs w:val="32"/>
        </w:rPr>
        <w:t xml:space="preserve"> стр.</w:t>
      </w:r>
    </w:p>
    <w:p w:rsidR="00A3467F" w:rsidRPr="00085FCA" w:rsidRDefault="00A3467F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>1. Существующее состояние</w:t>
      </w:r>
      <w:r w:rsidR="00BB2149">
        <w:rPr>
          <w:color w:val="000000"/>
          <w:sz w:val="32"/>
          <w:szCs w:val="32"/>
        </w:rPr>
        <w:t>……………………………</w:t>
      </w:r>
      <w:r w:rsidR="003E7428">
        <w:rPr>
          <w:color w:val="000000"/>
          <w:sz w:val="32"/>
          <w:szCs w:val="32"/>
        </w:rPr>
        <w:t>……..</w:t>
      </w:r>
      <w:r w:rsidR="00BB2149">
        <w:rPr>
          <w:color w:val="000000"/>
          <w:sz w:val="32"/>
          <w:szCs w:val="32"/>
        </w:rPr>
        <w:t>….</w:t>
      </w:r>
      <w:r w:rsidR="00DD084F">
        <w:rPr>
          <w:color w:val="000000"/>
          <w:sz w:val="32"/>
          <w:szCs w:val="32"/>
        </w:rPr>
        <w:t>7</w:t>
      </w:r>
      <w:r w:rsidR="003E7428">
        <w:rPr>
          <w:color w:val="000000"/>
          <w:sz w:val="32"/>
          <w:szCs w:val="32"/>
        </w:rPr>
        <w:t xml:space="preserve"> </w:t>
      </w:r>
      <w:r w:rsidR="00BB2149">
        <w:rPr>
          <w:color w:val="000000"/>
          <w:sz w:val="32"/>
          <w:szCs w:val="32"/>
        </w:rPr>
        <w:t xml:space="preserve">стр. </w:t>
      </w:r>
    </w:p>
    <w:p w:rsidR="00A3467F" w:rsidRPr="00085FCA" w:rsidRDefault="00A3467F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1.1 Размещение в структуре г.Астрахани</w:t>
      </w:r>
      <w:r w:rsidR="003E7428">
        <w:rPr>
          <w:color w:val="000000"/>
          <w:sz w:val="32"/>
          <w:szCs w:val="32"/>
        </w:rPr>
        <w:t>………………….</w:t>
      </w:r>
      <w:r w:rsidR="00DD084F">
        <w:rPr>
          <w:color w:val="000000"/>
          <w:sz w:val="32"/>
          <w:szCs w:val="32"/>
        </w:rPr>
        <w:t>7</w:t>
      </w:r>
      <w:r w:rsidR="003E7428">
        <w:rPr>
          <w:color w:val="000000"/>
          <w:sz w:val="32"/>
          <w:szCs w:val="32"/>
        </w:rPr>
        <w:t xml:space="preserve"> стр.</w:t>
      </w:r>
    </w:p>
    <w:p w:rsidR="00A3467F" w:rsidRPr="00085FCA" w:rsidRDefault="00A3467F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1.2 Современное использование</w:t>
      </w:r>
      <w:r w:rsidR="00085FCA" w:rsidRPr="00085FCA">
        <w:rPr>
          <w:color w:val="000000"/>
          <w:sz w:val="32"/>
          <w:szCs w:val="32"/>
        </w:rPr>
        <w:t xml:space="preserve"> территории</w:t>
      </w:r>
      <w:r w:rsidR="003E7428">
        <w:rPr>
          <w:color w:val="000000"/>
          <w:sz w:val="32"/>
          <w:szCs w:val="32"/>
        </w:rPr>
        <w:t>……………...</w:t>
      </w:r>
      <w:r w:rsidR="00DD084F">
        <w:rPr>
          <w:color w:val="000000"/>
          <w:sz w:val="32"/>
          <w:szCs w:val="32"/>
        </w:rPr>
        <w:t>7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P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>2. Проектные решения</w:t>
      </w:r>
      <w:r w:rsidR="00AB5CB9">
        <w:rPr>
          <w:color w:val="000000"/>
          <w:sz w:val="32"/>
          <w:szCs w:val="32"/>
        </w:rPr>
        <w:t>…………………………………………….</w:t>
      </w:r>
      <w:r w:rsidR="00FD754C">
        <w:rPr>
          <w:color w:val="000000"/>
          <w:sz w:val="32"/>
          <w:szCs w:val="32"/>
        </w:rPr>
        <w:t>9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P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2.1 Планировочная структура</w:t>
      </w:r>
      <w:r w:rsidR="00AB5CB9">
        <w:rPr>
          <w:color w:val="000000"/>
          <w:sz w:val="32"/>
          <w:szCs w:val="32"/>
        </w:rPr>
        <w:t>……………………………....</w:t>
      </w:r>
      <w:r w:rsidR="00FD754C">
        <w:rPr>
          <w:color w:val="000000"/>
          <w:sz w:val="32"/>
          <w:szCs w:val="32"/>
        </w:rPr>
        <w:t>9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P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2.2 Улично-дорожная сеть</w:t>
      </w:r>
      <w:r w:rsidR="003A43D5">
        <w:rPr>
          <w:color w:val="000000"/>
          <w:sz w:val="32"/>
          <w:szCs w:val="32"/>
        </w:rPr>
        <w:t>…………………………………</w:t>
      </w:r>
      <w:r w:rsidR="003E7428">
        <w:rPr>
          <w:color w:val="000000"/>
          <w:sz w:val="32"/>
          <w:szCs w:val="32"/>
        </w:rPr>
        <w:t>.</w:t>
      </w:r>
      <w:r w:rsidR="003A43D5">
        <w:rPr>
          <w:color w:val="000000"/>
          <w:sz w:val="32"/>
          <w:szCs w:val="32"/>
        </w:rPr>
        <w:t>1</w:t>
      </w:r>
      <w:r w:rsidR="00FD754C">
        <w:rPr>
          <w:color w:val="000000"/>
          <w:sz w:val="32"/>
          <w:szCs w:val="32"/>
        </w:rPr>
        <w:t>1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P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2.3 Инженерная инфраструктура</w:t>
      </w:r>
      <w:r w:rsidR="003A43D5">
        <w:rPr>
          <w:color w:val="000000"/>
          <w:sz w:val="32"/>
          <w:szCs w:val="32"/>
        </w:rPr>
        <w:t>……………………......…1</w:t>
      </w:r>
      <w:r w:rsidR="00FD754C">
        <w:rPr>
          <w:color w:val="000000"/>
          <w:sz w:val="32"/>
          <w:szCs w:val="32"/>
        </w:rPr>
        <w:t>1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2.4 Технико-экономические показатели</w:t>
      </w:r>
      <w:r w:rsidR="003A43D5">
        <w:rPr>
          <w:color w:val="000000"/>
          <w:sz w:val="32"/>
          <w:szCs w:val="32"/>
        </w:rPr>
        <w:t>……………….…</w:t>
      </w:r>
      <w:r w:rsidR="003E7428">
        <w:rPr>
          <w:color w:val="000000"/>
          <w:sz w:val="32"/>
          <w:szCs w:val="32"/>
        </w:rPr>
        <w:t>..</w:t>
      </w:r>
      <w:r w:rsidR="003A43D5">
        <w:rPr>
          <w:color w:val="000000"/>
          <w:sz w:val="32"/>
          <w:szCs w:val="32"/>
        </w:rPr>
        <w:t>1</w:t>
      </w:r>
      <w:r w:rsidR="00C83CF4">
        <w:rPr>
          <w:color w:val="000000"/>
          <w:sz w:val="32"/>
          <w:szCs w:val="32"/>
        </w:rPr>
        <w:t>2</w:t>
      </w:r>
      <w:r w:rsidR="003E7428">
        <w:rPr>
          <w:color w:val="000000"/>
          <w:sz w:val="32"/>
          <w:szCs w:val="32"/>
        </w:rPr>
        <w:t xml:space="preserve"> стр.</w:t>
      </w:r>
    </w:p>
    <w:p w:rsidR="00D02EEC" w:rsidRPr="00D02EEC" w:rsidRDefault="00D02EEC" w:rsidP="00D02EEC">
      <w:pPr>
        <w:pStyle w:val="a3"/>
        <w:tabs>
          <w:tab w:val="left" w:pos="730"/>
          <w:tab w:val="center" w:pos="4904"/>
        </w:tabs>
        <w:spacing w:line="360" w:lineRule="auto"/>
        <w:ind w:left="709"/>
        <w:rPr>
          <w:color w:val="000000"/>
          <w:sz w:val="32"/>
          <w:szCs w:val="32"/>
        </w:rPr>
      </w:pPr>
      <w:r w:rsidRPr="00D02EEC">
        <w:rPr>
          <w:color w:val="000000"/>
          <w:sz w:val="32"/>
          <w:szCs w:val="32"/>
        </w:rPr>
        <w:t>2.5 Перечень мероприятий по охране</w:t>
      </w:r>
    </w:p>
    <w:p w:rsidR="00D02EEC" w:rsidRPr="00D02EEC" w:rsidRDefault="00D02EEC" w:rsidP="00D02EEC">
      <w:pPr>
        <w:pStyle w:val="a3"/>
        <w:tabs>
          <w:tab w:val="left" w:pos="730"/>
          <w:tab w:val="center" w:pos="4904"/>
        </w:tabs>
        <w:spacing w:line="360" w:lineRule="auto"/>
        <w:ind w:left="709"/>
        <w:rPr>
          <w:color w:val="000000"/>
          <w:sz w:val="32"/>
          <w:szCs w:val="32"/>
        </w:rPr>
      </w:pPr>
      <w:r w:rsidRPr="00D02EEC">
        <w:rPr>
          <w:color w:val="000000"/>
          <w:sz w:val="32"/>
          <w:szCs w:val="32"/>
        </w:rPr>
        <w:t>окружающей среды………………………………………….1</w:t>
      </w:r>
      <w:r w:rsidR="00FD754C">
        <w:rPr>
          <w:color w:val="000000"/>
          <w:sz w:val="32"/>
          <w:szCs w:val="32"/>
        </w:rPr>
        <w:t>4</w:t>
      </w:r>
      <w:r w:rsidRPr="00D02EEC">
        <w:rPr>
          <w:color w:val="000000"/>
          <w:sz w:val="32"/>
          <w:szCs w:val="32"/>
        </w:rPr>
        <w:t xml:space="preserve"> стр.</w:t>
      </w:r>
    </w:p>
    <w:p w:rsidR="00D02EEC" w:rsidRPr="00085FCA" w:rsidRDefault="00D02EEC" w:rsidP="00D02EEC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ind w:left="709"/>
        <w:rPr>
          <w:color w:val="000000"/>
          <w:sz w:val="32"/>
          <w:szCs w:val="32"/>
        </w:rPr>
      </w:pPr>
      <w:r w:rsidRPr="00D02EEC">
        <w:rPr>
          <w:color w:val="000000"/>
          <w:sz w:val="32"/>
          <w:szCs w:val="32"/>
        </w:rPr>
        <w:tab/>
        <w:t>2.6 Перечень мероприятий по гражданской обороне, предупреждению чрезвычайных ситуаций природного и техногенного характера ………………….………………....</w:t>
      </w:r>
      <w:r w:rsidR="00FD754C">
        <w:rPr>
          <w:color w:val="000000"/>
          <w:sz w:val="32"/>
          <w:szCs w:val="32"/>
        </w:rPr>
        <w:t>19</w:t>
      </w:r>
      <w:bookmarkStart w:id="0" w:name="_GoBack"/>
      <w:bookmarkEnd w:id="0"/>
      <w:r w:rsidRPr="00D02EEC">
        <w:rPr>
          <w:color w:val="000000"/>
          <w:sz w:val="32"/>
          <w:szCs w:val="32"/>
        </w:rPr>
        <w:t xml:space="preserve"> стр.</w:t>
      </w:r>
    </w:p>
    <w:p w:rsidR="00A3467F" w:rsidRDefault="00A3467F" w:rsidP="00D07A6B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BE31F5" w:rsidRPr="00BE31F5" w:rsidRDefault="00085FCA" w:rsidP="00BC6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BE31F5" w:rsidRPr="003833EC" w:rsidRDefault="00BE31F5" w:rsidP="003833EC">
      <w:pPr>
        <w:ind w:firstLine="567"/>
        <w:jc w:val="both"/>
        <w:rPr>
          <w:color w:val="000000"/>
          <w:sz w:val="28"/>
          <w:szCs w:val="28"/>
        </w:rPr>
      </w:pPr>
    </w:p>
    <w:p w:rsidR="0055375A" w:rsidRPr="002E0A04" w:rsidRDefault="007A77DB" w:rsidP="003833E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планировки </w:t>
      </w:r>
      <w:r w:rsidR="003833EC" w:rsidRPr="003833EC">
        <w:rPr>
          <w:color w:val="000000"/>
          <w:sz w:val="28"/>
          <w:szCs w:val="28"/>
        </w:rPr>
        <w:t xml:space="preserve"> территории в границах улиц </w:t>
      </w:r>
      <w:r w:rsidRPr="007A77DB">
        <w:rPr>
          <w:color w:val="000000"/>
          <w:sz w:val="28"/>
          <w:szCs w:val="28"/>
        </w:rPr>
        <w:t>Красная Набережная, Магнитогорская, Николая Островского и Джона Рида в Советском районе г. Астрахани</w:t>
      </w:r>
      <w:r w:rsidR="003833EC">
        <w:rPr>
          <w:color w:val="000000"/>
          <w:sz w:val="28"/>
          <w:szCs w:val="28"/>
        </w:rPr>
        <w:t xml:space="preserve"> </w:t>
      </w:r>
      <w:r w:rsidR="00BE31F5">
        <w:rPr>
          <w:color w:val="000000"/>
          <w:sz w:val="28"/>
          <w:szCs w:val="28"/>
        </w:rPr>
        <w:t xml:space="preserve">включает в себя планировку развития застроенной территории в границах </w:t>
      </w:r>
      <w:r w:rsidR="003F25ED">
        <w:rPr>
          <w:color w:val="000000"/>
          <w:sz w:val="28"/>
          <w:szCs w:val="28"/>
        </w:rPr>
        <w:t xml:space="preserve">данных </w:t>
      </w:r>
      <w:r w:rsidR="00BE31F5">
        <w:rPr>
          <w:color w:val="000000"/>
          <w:sz w:val="28"/>
          <w:szCs w:val="28"/>
        </w:rPr>
        <w:t xml:space="preserve">улиц </w:t>
      </w:r>
      <w:r w:rsidR="0055375A" w:rsidRPr="003833EC">
        <w:rPr>
          <w:color w:val="000000"/>
          <w:sz w:val="28"/>
          <w:szCs w:val="28"/>
        </w:rPr>
        <w:t>основании следующих документов:</w:t>
      </w:r>
    </w:p>
    <w:p w:rsidR="00DA6AA7" w:rsidRPr="00DA6AA7" w:rsidRDefault="0055375A" w:rsidP="00DA6AA7">
      <w:pPr>
        <w:jc w:val="both"/>
        <w:rPr>
          <w:color w:val="000000"/>
          <w:sz w:val="28"/>
          <w:szCs w:val="28"/>
        </w:rPr>
      </w:pPr>
      <w:r w:rsidRPr="003833EC">
        <w:rPr>
          <w:color w:val="000000"/>
          <w:sz w:val="28"/>
          <w:szCs w:val="28"/>
        </w:rPr>
        <w:t xml:space="preserve">- </w:t>
      </w:r>
      <w:hyperlink r:id="rId8" w:tooltip="post5124-m.zip" w:history="1">
        <w:r w:rsidR="00A93373" w:rsidRPr="00DA6AA7">
          <w:rPr>
            <w:color w:val="000000"/>
            <w:sz w:val="28"/>
            <w:szCs w:val="28"/>
          </w:rPr>
          <w:t>Распор</w:t>
        </w:r>
        <w:r w:rsidR="008B764C" w:rsidRPr="00DA6AA7">
          <w:rPr>
            <w:color w:val="000000"/>
            <w:sz w:val="28"/>
            <w:szCs w:val="28"/>
          </w:rPr>
          <w:t>яжение</w:t>
        </w:r>
      </w:hyperlink>
      <w:r w:rsidR="008B764C" w:rsidRPr="00DA6AA7">
        <w:rPr>
          <w:color w:val="000000"/>
          <w:sz w:val="28"/>
          <w:szCs w:val="28"/>
        </w:rPr>
        <w:t xml:space="preserve"> Администрации Муниципального Образования «город Астрахань» </w:t>
      </w:r>
      <w:r w:rsidR="00DA6AA7" w:rsidRPr="00DA6AA7">
        <w:rPr>
          <w:color w:val="000000"/>
          <w:sz w:val="28"/>
          <w:szCs w:val="28"/>
        </w:rPr>
        <w:t>от 14 сентября 2018 года № 04-01-1849</w:t>
      </w:r>
      <w:r w:rsidR="00DA6AA7">
        <w:rPr>
          <w:color w:val="000000"/>
          <w:sz w:val="28"/>
          <w:szCs w:val="28"/>
        </w:rPr>
        <w:t xml:space="preserve"> </w:t>
      </w:r>
      <w:r w:rsidR="00DA6AA7" w:rsidRPr="00DA6AA7">
        <w:rPr>
          <w:color w:val="000000"/>
          <w:sz w:val="28"/>
          <w:szCs w:val="28"/>
        </w:rPr>
        <w:t>«О разработке проекта планировки территории в границах улиц Красная Набережная, Магнитогорская, Николая Островского и Джона Рида в Советском районе города Астрахани»</w:t>
      </w:r>
      <w:r w:rsidR="00DA6AA7">
        <w:rPr>
          <w:color w:val="000000"/>
          <w:sz w:val="28"/>
          <w:szCs w:val="28"/>
        </w:rPr>
        <w:t>.</w:t>
      </w:r>
    </w:p>
    <w:p w:rsidR="0055375A" w:rsidRDefault="0055375A" w:rsidP="0055375A">
      <w:pPr>
        <w:ind w:firstLine="567"/>
        <w:jc w:val="both"/>
        <w:rPr>
          <w:color w:val="000000"/>
          <w:sz w:val="28"/>
          <w:szCs w:val="28"/>
        </w:rPr>
      </w:pPr>
    </w:p>
    <w:p w:rsidR="0055375A" w:rsidRDefault="0055375A" w:rsidP="0055375A">
      <w:pPr>
        <w:ind w:firstLine="567"/>
        <w:jc w:val="both"/>
        <w:rPr>
          <w:sz w:val="28"/>
          <w:szCs w:val="28"/>
        </w:rPr>
      </w:pPr>
    </w:p>
    <w:p w:rsidR="00BE31F5" w:rsidRDefault="00AF4095" w:rsidP="0055375A">
      <w:pPr>
        <w:ind w:firstLine="567"/>
        <w:jc w:val="both"/>
        <w:rPr>
          <w:b/>
          <w:sz w:val="28"/>
          <w:szCs w:val="28"/>
        </w:rPr>
      </w:pPr>
      <w:r w:rsidRPr="005A70D8">
        <w:rPr>
          <w:b/>
          <w:sz w:val="28"/>
          <w:szCs w:val="28"/>
        </w:rPr>
        <w:t>Проект планировки территории подготовлен в целях:</w:t>
      </w:r>
    </w:p>
    <w:p w:rsidR="005A70D8" w:rsidRPr="005A70D8" w:rsidRDefault="005A70D8" w:rsidP="0055375A">
      <w:pPr>
        <w:ind w:firstLine="567"/>
        <w:jc w:val="both"/>
        <w:rPr>
          <w:b/>
          <w:sz w:val="28"/>
          <w:szCs w:val="28"/>
        </w:rPr>
      </w:pPr>
    </w:p>
    <w:p w:rsidR="00471140" w:rsidRPr="005A70D8" w:rsidRDefault="00471140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>-</w:t>
      </w:r>
      <w:r w:rsidRPr="005A70D8">
        <w:rPr>
          <w:sz w:val="28"/>
          <w:szCs w:val="28"/>
        </w:rPr>
        <w:tab/>
        <w:t xml:space="preserve">   </w:t>
      </w:r>
      <w:r w:rsidR="005A70D8" w:rsidRPr="005A70D8">
        <w:rPr>
          <w:sz w:val="28"/>
          <w:szCs w:val="28"/>
        </w:rPr>
        <w:t>Определения границ установления красных линий застройки по улицам и проездам;</w:t>
      </w:r>
    </w:p>
    <w:p w:rsidR="00AF4095" w:rsidRPr="005A70D8" w:rsidRDefault="00BC3989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 xml:space="preserve">- </w:t>
      </w:r>
      <w:r w:rsidR="005A70D8" w:rsidRPr="005A70D8">
        <w:rPr>
          <w:sz w:val="28"/>
          <w:szCs w:val="28"/>
        </w:rPr>
        <w:t>Определения отступа от красных линий в целях определения мест допустимого размещения зданий, строений, сооружений;</w:t>
      </w:r>
      <w:r w:rsidR="00AF4095" w:rsidRPr="005A70D8">
        <w:rPr>
          <w:sz w:val="28"/>
          <w:szCs w:val="28"/>
        </w:rPr>
        <w:t>.</w:t>
      </w:r>
    </w:p>
    <w:p w:rsidR="00AF4095" w:rsidRPr="005A70D8" w:rsidRDefault="00BC3989" w:rsidP="00AF409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 xml:space="preserve">- </w:t>
      </w:r>
      <w:r w:rsidR="005A70D8" w:rsidRPr="005A70D8">
        <w:rPr>
          <w:sz w:val="28"/>
          <w:szCs w:val="28"/>
        </w:rPr>
        <w:t>Определения границ и площади земельных участков, находящихся в частной собственности, расположенных на землях общего пользования и необходимых для изъятия для государственных и муниципальных нужд (в границах проекта межевания территории);</w:t>
      </w:r>
    </w:p>
    <w:p w:rsidR="00AF4095" w:rsidRPr="005A70D8" w:rsidRDefault="00AF4095" w:rsidP="00AF409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 xml:space="preserve">-   </w:t>
      </w:r>
      <w:r w:rsidR="005A70D8" w:rsidRPr="005A70D8">
        <w:rPr>
          <w:sz w:val="28"/>
          <w:szCs w:val="28"/>
        </w:rPr>
        <w:t>Определения границ образуемых земельных участков;</w:t>
      </w:r>
    </w:p>
    <w:p w:rsidR="00AF4095" w:rsidRPr="005A70D8" w:rsidRDefault="00BC3989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 xml:space="preserve">- </w:t>
      </w:r>
      <w:r w:rsidR="005A70D8" w:rsidRPr="005A70D8">
        <w:rPr>
          <w:sz w:val="28"/>
          <w:szCs w:val="28"/>
        </w:rPr>
        <w:t xml:space="preserve">  Установления зон действия публичных сервитутов, видов обременений и ограничений использования земельных участков (при необходимости);</w:t>
      </w:r>
    </w:p>
    <w:p w:rsidR="005A70D8" w:rsidRPr="005A70D8" w:rsidRDefault="005A70D8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>-  Определения необходимости выноса существующих инженерных коммуникаций.</w:t>
      </w: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b/>
          <w:sz w:val="28"/>
          <w:szCs w:val="28"/>
        </w:rPr>
      </w:pPr>
    </w:p>
    <w:p w:rsidR="00AF4095" w:rsidRDefault="00AF4095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b/>
          <w:sz w:val="28"/>
          <w:szCs w:val="28"/>
        </w:rPr>
      </w:pPr>
      <w:r w:rsidRPr="00EC456C">
        <w:rPr>
          <w:b/>
          <w:sz w:val="28"/>
          <w:szCs w:val="28"/>
        </w:rPr>
        <w:t>Документация разработана на основе:</w:t>
      </w:r>
    </w:p>
    <w:p w:rsidR="00EC456C" w:rsidRDefault="00BC3989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C456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Правил землепользования и застройки </w:t>
      </w:r>
      <w:r w:rsidR="005F6F27" w:rsidRPr="005F6F27">
        <w:rPr>
          <w:sz w:val="28"/>
          <w:szCs w:val="28"/>
        </w:rPr>
        <w:t>МО «Город Астрахань»</w:t>
      </w:r>
      <w:r>
        <w:rPr>
          <w:sz w:val="28"/>
          <w:szCs w:val="28"/>
        </w:rPr>
        <w:t xml:space="preserve">, утвержденных решением Городской Думы МО «Город Астрахань» </w:t>
      </w:r>
      <w:r w:rsidR="000611B2">
        <w:rPr>
          <w:sz w:val="28"/>
          <w:szCs w:val="28"/>
        </w:rPr>
        <w:t>от 17.05.2018 № 52</w:t>
      </w:r>
      <w:r w:rsidR="00955E95">
        <w:rPr>
          <w:sz w:val="28"/>
          <w:szCs w:val="28"/>
        </w:rPr>
        <w:t>,</w:t>
      </w:r>
      <w:r w:rsidR="00955E95" w:rsidRPr="00955E95">
        <w:rPr>
          <w:sz w:val="28"/>
          <w:szCs w:val="28"/>
        </w:rPr>
        <w:t xml:space="preserve"> с внесенными изменениями, утвержденными решением Городской Думы МО «Город Астрахань» от</w:t>
      </w:r>
      <w:r w:rsidR="00955E95">
        <w:rPr>
          <w:sz w:val="28"/>
          <w:szCs w:val="28"/>
        </w:rPr>
        <w:t xml:space="preserve"> 14</w:t>
      </w:r>
      <w:r w:rsidR="00955E95" w:rsidRPr="00955E95">
        <w:rPr>
          <w:sz w:val="28"/>
          <w:szCs w:val="28"/>
        </w:rPr>
        <w:t>.</w:t>
      </w:r>
      <w:r w:rsidR="00955E95">
        <w:rPr>
          <w:sz w:val="28"/>
          <w:szCs w:val="28"/>
        </w:rPr>
        <w:t>11</w:t>
      </w:r>
      <w:r w:rsidR="00955E95" w:rsidRPr="00955E95">
        <w:rPr>
          <w:sz w:val="28"/>
          <w:szCs w:val="28"/>
        </w:rPr>
        <w:t>.201</w:t>
      </w:r>
      <w:r w:rsidR="00955E95">
        <w:rPr>
          <w:sz w:val="28"/>
          <w:szCs w:val="28"/>
        </w:rPr>
        <w:t>8</w:t>
      </w:r>
      <w:r w:rsidR="00955E95" w:rsidRPr="00955E95">
        <w:rPr>
          <w:sz w:val="28"/>
          <w:szCs w:val="28"/>
        </w:rPr>
        <w:t xml:space="preserve"> № </w:t>
      </w:r>
      <w:r w:rsidR="00955E95">
        <w:rPr>
          <w:sz w:val="28"/>
          <w:szCs w:val="28"/>
        </w:rPr>
        <w:t>163</w:t>
      </w:r>
    </w:p>
    <w:p w:rsidR="000611B2" w:rsidRDefault="00EC456C" w:rsidP="000611B2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Генерального плана раз</w:t>
      </w:r>
      <w:r w:rsidR="00400FE4">
        <w:rPr>
          <w:sz w:val="28"/>
          <w:szCs w:val="28"/>
        </w:rPr>
        <w:t>вития города Астрахани</w:t>
      </w:r>
      <w:r>
        <w:rPr>
          <w:sz w:val="28"/>
          <w:szCs w:val="28"/>
        </w:rPr>
        <w:t xml:space="preserve"> до 2025 года, утвержденного решением городской Думы МО «Город Астрахань» №82 от 19.07.2007г, с внесенными изменениями, утвержденными решением Городской Думы МО «Город Астрахань» </w:t>
      </w:r>
      <w:r w:rsidR="00447773" w:rsidRPr="00447773">
        <w:rPr>
          <w:sz w:val="28"/>
          <w:szCs w:val="28"/>
        </w:rPr>
        <w:t xml:space="preserve">от 08.09.2011 № 140, от 30.05.2013 № 90, </w:t>
      </w:r>
      <w:r w:rsidR="00447773">
        <w:rPr>
          <w:sz w:val="28"/>
          <w:szCs w:val="28"/>
        </w:rPr>
        <w:t xml:space="preserve">от 16.04.2015 №35, </w:t>
      </w:r>
      <w:r w:rsidR="00447773" w:rsidRPr="00447773">
        <w:rPr>
          <w:sz w:val="28"/>
          <w:szCs w:val="28"/>
        </w:rPr>
        <w:t>от 26.10.2017 № 153</w:t>
      </w:r>
      <w:r w:rsidR="000611B2">
        <w:rPr>
          <w:sz w:val="28"/>
          <w:szCs w:val="28"/>
        </w:rPr>
        <w:t>, от 07.06.2018 №63.</w:t>
      </w:r>
    </w:p>
    <w:p w:rsidR="00AF4095" w:rsidRDefault="00EC456C" w:rsidP="002224B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Графическая часть проекта разработана на планах М 1:1000, полученных путем уменьшения планов масштаба 1:500 до масштаба </w:t>
      </w:r>
      <w:r w:rsidR="00400FE4">
        <w:rPr>
          <w:sz w:val="28"/>
          <w:szCs w:val="28"/>
        </w:rPr>
        <w:t>1:1000. Проект планировки соответствует государственным нормам, правилам и стандартам.</w:t>
      </w:r>
    </w:p>
    <w:p w:rsidR="0055375A" w:rsidRPr="00BC373F" w:rsidRDefault="0055375A" w:rsidP="002224B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BC373F">
        <w:rPr>
          <w:sz w:val="28"/>
          <w:szCs w:val="28"/>
        </w:rPr>
        <w:t xml:space="preserve">При разработке </w:t>
      </w:r>
      <w:r>
        <w:rPr>
          <w:sz w:val="28"/>
          <w:szCs w:val="28"/>
        </w:rPr>
        <w:t xml:space="preserve">документации по планировке </w:t>
      </w:r>
      <w:r w:rsidRPr="00BC373F">
        <w:rPr>
          <w:sz w:val="28"/>
          <w:szCs w:val="28"/>
        </w:rPr>
        <w:t>территории использованы нормативные документы и государственные стандарты, утвержденные Госстроем РФ, Государственным Комитетом РФ по вопросам архитекту</w:t>
      </w:r>
      <w:r>
        <w:rPr>
          <w:sz w:val="28"/>
          <w:szCs w:val="28"/>
        </w:rPr>
        <w:t>ры и строительства: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BC373F">
        <w:rPr>
          <w:sz w:val="28"/>
          <w:szCs w:val="28"/>
        </w:rPr>
        <w:t>Градостроительный кодекс Российской Федерации;</w:t>
      </w:r>
    </w:p>
    <w:p w:rsidR="0055375A" w:rsidRPr="00BC373F" w:rsidRDefault="0055375A" w:rsidP="00955E9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373F">
        <w:rPr>
          <w:sz w:val="28"/>
          <w:szCs w:val="28"/>
        </w:rPr>
        <w:tab/>
        <w:t>Положение о порядке подготовки документации по планировке территорий муниципального образования «Го</w:t>
      </w:r>
      <w:r w:rsidR="00955E95">
        <w:rPr>
          <w:sz w:val="28"/>
          <w:szCs w:val="28"/>
        </w:rPr>
        <w:t xml:space="preserve">род Астрахань», утверждённым </w:t>
      </w:r>
      <w:r w:rsidRPr="00BC373F">
        <w:rPr>
          <w:sz w:val="28"/>
          <w:szCs w:val="28"/>
        </w:rPr>
        <w:t xml:space="preserve">постановлением мера города Астрахани от 30.01.2009 № 244-м, с изменениями, внесёнными постановлениями </w:t>
      </w:r>
      <w:r w:rsidR="000464A3">
        <w:rPr>
          <w:sz w:val="28"/>
          <w:szCs w:val="28"/>
        </w:rPr>
        <w:t>главы</w:t>
      </w:r>
      <w:r w:rsidRPr="00BC373F">
        <w:rPr>
          <w:sz w:val="28"/>
          <w:szCs w:val="28"/>
        </w:rPr>
        <w:t xml:space="preserve"> города от 06.10.2011  № 9364-м, от 10.01.2013  № 09-м;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373F">
        <w:rPr>
          <w:sz w:val="28"/>
          <w:szCs w:val="28"/>
        </w:rPr>
        <w:t>СП 42.13330.201</w:t>
      </w:r>
      <w:r w:rsidR="006366DB">
        <w:rPr>
          <w:sz w:val="28"/>
          <w:szCs w:val="28"/>
        </w:rPr>
        <w:t>6</w:t>
      </w:r>
      <w:r w:rsidRPr="00BC373F">
        <w:rPr>
          <w:sz w:val="28"/>
          <w:szCs w:val="28"/>
        </w:rPr>
        <w:t xml:space="preserve"> «Градостроительство. Планировка и застройка городских и сельских поселений»;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373F">
        <w:rPr>
          <w:sz w:val="28"/>
          <w:szCs w:val="28"/>
        </w:rPr>
        <w:tab/>
        <w:t>Региональные нормативы градостроительного проектирования Астраханской области;</w:t>
      </w:r>
    </w:p>
    <w:p w:rsidR="00EC1004" w:rsidRDefault="00EC1004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C1004">
        <w:rPr>
          <w:sz w:val="28"/>
          <w:szCs w:val="28"/>
        </w:rPr>
        <w:t>-</w:t>
      </w:r>
      <w:r w:rsidRPr="00EC1004">
        <w:rPr>
          <w:sz w:val="28"/>
          <w:szCs w:val="28"/>
        </w:rPr>
        <w:tab/>
        <w:t xml:space="preserve">Проект (схема) размещения остановочных пунктов на маршрутах городского пассажирского транспорта на территории города Астрахани, </w:t>
      </w:r>
      <w:r>
        <w:rPr>
          <w:sz w:val="28"/>
          <w:szCs w:val="28"/>
        </w:rPr>
        <w:t>согласо</w:t>
      </w:r>
      <w:r w:rsidRPr="00EC1004">
        <w:rPr>
          <w:sz w:val="28"/>
          <w:szCs w:val="28"/>
        </w:rPr>
        <w:t>ванная постановлением администрации муниципального образования «Город Астрахань» от 18.05.2017 № 2969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373F">
        <w:rPr>
          <w:sz w:val="28"/>
          <w:szCs w:val="28"/>
        </w:rPr>
        <w:t>СНиП III-10-75 «Благоустройство территорий»;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373F">
        <w:rPr>
          <w:sz w:val="28"/>
          <w:szCs w:val="28"/>
        </w:rPr>
        <w:t>СНиП 2.05.02-85«Автомобильные дороги»;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373F">
        <w:rPr>
          <w:sz w:val="28"/>
          <w:szCs w:val="28"/>
        </w:rPr>
        <w:t>СНиП 21.01-97* «Пожарная безопасность зданий и сооружений»;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373F">
        <w:rPr>
          <w:sz w:val="28"/>
          <w:szCs w:val="28"/>
        </w:rPr>
        <w:t>Федеральный закон от 22.07.2008г. Технический регламент о требования пожарной безопасности "Требования пожарной безопасности при проектировании, строительстве и эксплуатации поселений и городских округов"</w:t>
      </w:r>
    </w:p>
    <w:p w:rsidR="0055375A" w:rsidRPr="00BC373F" w:rsidRDefault="0055375A" w:rsidP="0055375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373F">
        <w:rPr>
          <w:sz w:val="28"/>
          <w:szCs w:val="28"/>
        </w:rPr>
        <w:t>СанПиН 2.2.1/2.1.1.1200-03 "Санитарно-защитные зоны и санитарная классификация предприятий сооружений и иных объектов".</w:t>
      </w:r>
    </w:p>
    <w:p w:rsidR="00AF4095" w:rsidRDefault="00AF4095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6701D2" w:rsidRDefault="006701D2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6701D2" w:rsidRDefault="006701D2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Pr="009259D3" w:rsidRDefault="00400FE4" w:rsidP="00717654">
      <w:pPr>
        <w:numPr>
          <w:ilvl w:val="0"/>
          <w:numId w:val="15"/>
        </w:num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</w:rPr>
      </w:pPr>
      <w:r w:rsidRPr="009259D3">
        <w:rPr>
          <w:b/>
          <w:sz w:val="28"/>
          <w:szCs w:val="28"/>
        </w:rPr>
        <w:lastRenderedPageBreak/>
        <w:t>СУЩЕСТВУЮЩЕЕ СОСТОЯНИЕ</w:t>
      </w:r>
      <w:r w:rsidR="002D552B" w:rsidRPr="009259D3">
        <w:rPr>
          <w:b/>
          <w:sz w:val="28"/>
          <w:szCs w:val="28"/>
        </w:rPr>
        <w:t>.</w:t>
      </w:r>
    </w:p>
    <w:p w:rsidR="002D552B" w:rsidRPr="009259D3" w:rsidRDefault="002D552B" w:rsidP="002D552B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</w:rPr>
      </w:pPr>
    </w:p>
    <w:p w:rsidR="002D552B" w:rsidRPr="009259D3" w:rsidRDefault="002D552B" w:rsidP="002D552B">
      <w:pPr>
        <w:numPr>
          <w:ilvl w:val="1"/>
          <w:numId w:val="15"/>
        </w:num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  <w:u w:val="single"/>
        </w:rPr>
      </w:pPr>
      <w:r w:rsidRPr="009259D3">
        <w:rPr>
          <w:b/>
          <w:sz w:val="28"/>
          <w:szCs w:val="28"/>
          <w:u w:val="single"/>
        </w:rPr>
        <w:t>Размещение в структуре города Астрахань</w:t>
      </w:r>
    </w:p>
    <w:p w:rsidR="009259D3" w:rsidRDefault="009259D3" w:rsidP="009259D3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</w:p>
    <w:p w:rsidR="002D552B" w:rsidRPr="002D552B" w:rsidRDefault="002D552B" w:rsidP="009259D3">
      <w:pPr>
        <w:autoSpaceDE w:val="0"/>
        <w:autoSpaceDN w:val="0"/>
        <w:adjustRightInd w:val="0"/>
        <w:spacing w:line="280" w:lineRule="atLeast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административном отношении проектируемая территория расположена в пределах границ землепользования МО «Город Астрахань», в </w:t>
      </w:r>
      <w:r w:rsidR="002224B5">
        <w:rPr>
          <w:sz w:val="28"/>
          <w:szCs w:val="28"/>
        </w:rPr>
        <w:t>Советском</w:t>
      </w:r>
      <w:r>
        <w:rPr>
          <w:sz w:val="28"/>
          <w:szCs w:val="28"/>
        </w:rPr>
        <w:t xml:space="preserve"> районе г.</w:t>
      </w:r>
      <w:r w:rsidR="00635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Астрахани. Согласно Земельному кодексу категория земель проектируемой территории: </w:t>
      </w:r>
      <w:r w:rsidRPr="002D552B">
        <w:rPr>
          <w:i/>
          <w:sz w:val="28"/>
          <w:szCs w:val="28"/>
        </w:rPr>
        <w:t>земли населенных пунктов</w:t>
      </w:r>
      <w:r w:rsidR="009259D3">
        <w:rPr>
          <w:i/>
          <w:sz w:val="28"/>
          <w:szCs w:val="28"/>
        </w:rPr>
        <w:t>.</w:t>
      </w:r>
    </w:p>
    <w:p w:rsidR="002D552B" w:rsidRDefault="002D552B" w:rsidP="002D552B">
      <w:pPr>
        <w:autoSpaceDE w:val="0"/>
        <w:autoSpaceDN w:val="0"/>
        <w:adjustRightInd w:val="0"/>
        <w:spacing w:line="280" w:lineRule="atLeast"/>
        <w:ind w:left="1170"/>
        <w:jc w:val="both"/>
        <w:rPr>
          <w:sz w:val="28"/>
          <w:szCs w:val="28"/>
        </w:rPr>
      </w:pPr>
    </w:p>
    <w:p w:rsidR="009259D3" w:rsidRPr="009259D3" w:rsidRDefault="009259D3" w:rsidP="009259D3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  <w:r w:rsidRPr="007D1ECC">
        <w:rPr>
          <w:b/>
          <w:sz w:val="28"/>
          <w:szCs w:val="28"/>
        </w:rPr>
        <w:t xml:space="preserve">1.2 </w:t>
      </w:r>
      <w:r w:rsidRPr="009259D3">
        <w:rPr>
          <w:b/>
          <w:sz w:val="28"/>
          <w:szCs w:val="28"/>
          <w:u w:val="single"/>
        </w:rPr>
        <w:t>Современное использование территории</w:t>
      </w:r>
    </w:p>
    <w:p w:rsidR="00400FE4" w:rsidRDefault="00400FE4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6D0A30" w:rsidRPr="006D0A30" w:rsidRDefault="006D0A3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разработки проекта </w:t>
      </w:r>
      <w:r w:rsidRPr="006D0A30">
        <w:rPr>
          <w:sz w:val="28"/>
          <w:szCs w:val="28"/>
        </w:rPr>
        <w:t>планировки территории</w:t>
      </w:r>
      <w:r>
        <w:rPr>
          <w:sz w:val="28"/>
          <w:szCs w:val="28"/>
        </w:rPr>
        <w:t xml:space="preserve"> -  200 000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400FE4" w:rsidRDefault="009259D3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Площадь участка </w:t>
      </w:r>
      <w:r w:rsidR="003F13F6">
        <w:rPr>
          <w:sz w:val="28"/>
          <w:szCs w:val="28"/>
        </w:rPr>
        <w:t>проектирования</w:t>
      </w:r>
      <w:r w:rsidR="00CD3C7B">
        <w:rPr>
          <w:sz w:val="28"/>
          <w:szCs w:val="28"/>
        </w:rPr>
        <w:t xml:space="preserve"> (аквапарк)</w:t>
      </w:r>
      <w:r w:rsidR="006D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DA6AA7" w:rsidRPr="00DA6AA7">
        <w:rPr>
          <w:sz w:val="28"/>
          <w:szCs w:val="28"/>
        </w:rPr>
        <w:t>13</w:t>
      </w:r>
      <w:r w:rsidR="00DA6AA7">
        <w:rPr>
          <w:sz w:val="28"/>
          <w:szCs w:val="28"/>
          <w:lang w:val="en-US"/>
        </w:rPr>
        <w:t> </w:t>
      </w:r>
      <w:r w:rsidR="00DA6AA7">
        <w:rPr>
          <w:sz w:val="28"/>
          <w:szCs w:val="28"/>
        </w:rPr>
        <w:t>795</w:t>
      </w:r>
      <w:r w:rsidR="00DA6AA7" w:rsidRPr="00DA6AA7">
        <w:rPr>
          <w:sz w:val="28"/>
          <w:szCs w:val="28"/>
        </w:rPr>
        <w:t>.3</w:t>
      </w:r>
      <w:r w:rsidR="004D5912" w:rsidRPr="00A673ED">
        <w:rPr>
          <w:sz w:val="28"/>
          <w:szCs w:val="28"/>
        </w:rPr>
        <w:t xml:space="preserve"> м</w:t>
      </w:r>
      <w:r w:rsidR="004D5912" w:rsidRPr="00A673ED">
        <w:rPr>
          <w:sz w:val="28"/>
          <w:szCs w:val="28"/>
          <w:vertAlign w:val="superscript"/>
        </w:rPr>
        <w:t>2</w:t>
      </w:r>
    </w:p>
    <w:p w:rsidR="00400FE4" w:rsidRDefault="00CD3C7B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Участок в границах разработки проекта планировки территории </w:t>
      </w:r>
      <w:r w:rsidR="009259D3">
        <w:rPr>
          <w:sz w:val="28"/>
          <w:szCs w:val="28"/>
        </w:rPr>
        <w:t>граничит:</w:t>
      </w:r>
    </w:p>
    <w:p w:rsidR="009259D3" w:rsidRDefault="009259D3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857C3">
        <w:rPr>
          <w:sz w:val="28"/>
          <w:szCs w:val="28"/>
        </w:rPr>
        <w:t>север</w:t>
      </w:r>
      <w:r w:rsidR="002224B5">
        <w:rPr>
          <w:sz w:val="28"/>
          <w:szCs w:val="28"/>
        </w:rPr>
        <w:t>о-</w:t>
      </w:r>
      <w:r w:rsidR="00EB3658">
        <w:rPr>
          <w:sz w:val="28"/>
          <w:szCs w:val="28"/>
        </w:rPr>
        <w:t>западной</w:t>
      </w:r>
      <w:r w:rsidR="00285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стороны  –</w:t>
      </w:r>
      <w:r w:rsidR="00EB365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 </w:t>
      </w:r>
      <w:r w:rsidR="00EB3658">
        <w:rPr>
          <w:sz w:val="28"/>
          <w:szCs w:val="28"/>
        </w:rPr>
        <w:t>р.Кутум</w:t>
      </w:r>
      <w:r>
        <w:rPr>
          <w:sz w:val="28"/>
          <w:szCs w:val="28"/>
        </w:rPr>
        <w:t xml:space="preserve"> </w:t>
      </w:r>
    </w:p>
    <w:p w:rsidR="009259D3" w:rsidRPr="00DE2CEC" w:rsidRDefault="002857C3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224B5">
        <w:rPr>
          <w:sz w:val="28"/>
          <w:szCs w:val="28"/>
        </w:rPr>
        <w:t>юго-</w:t>
      </w:r>
      <w:r w:rsidR="00EB3658">
        <w:rPr>
          <w:sz w:val="28"/>
          <w:szCs w:val="28"/>
        </w:rPr>
        <w:t>западной</w:t>
      </w:r>
      <w:r w:rsidR="002224B5">
        <w:rPr>
          <w:sz w:val="28"/>
          <w:szCs w:val="28"/>
        </w:rPr>
        <w:t xml:space="preserve"> </w:t>
      </w:r>
      <w:r w:rsidR="009259D3">
        <w:rPr>
          <w:sz w:val="28"/>
          <w:szCs w:val="28"/>
        </w:rPr>
        <w:t>стороны</w:t>
      </w:r>
      <w:r w:rsidR="00BC60DE">
        <w:rPr>
          <w:sz w:val="28"/>
          <w:szCs w:val="28"/>
        </w:rPr>
        <w:t xml:space="preserve">  –</w:t>
      </w:r>
      <w:r w:rsidR="00EB3658">
        <w:rPr>
          <w:sz w:val="28"/>
          <w:szCs w:val="28"/>
        </w:rPr>
        <w:t xml:space="preserve"> с</w:t>
      </w:r>
      <w:r w:rsidR="00BC60DE">
        <w:rPr>
          <w:sz w:val="28"/>
          <w:szCs w:val="28"/>
        </w:rPr>
        <w:t xml:space="preserve">  </w:t>
      </w:r>
      <w:r w:rsidR="006D0A30">
        <w:rPr>
          <w:sz w:val="28"/>
          <w:szCs w:val="28"/>
        </w:rPr>
        <w:t>местным проездом</w:t>
      </w:r>
      <w:r w:rsidR="002224B5">
        <w:rPr>
          <w:sz w:val="28"/>
          <w:szCs w:val="28"/>
        </w:rPr>
        <w:t>;</w:t>
      </w:r>
    </w:p>
    <w:p w:rsidR="009259D3" w:rsidRPr="00DE2CEC" w:rsidRDefault="009259D3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224B5">
        <w:rPr>
          <w:sz w:val="28"/>
          <w:szCs w:val="28"/>
        </w:rPr>
        <w:t>юго-восточной</w:t>
      </w:r>
      <w:r w:rsidR="003675D7">
        <w:rPr>
          <w:sz w:val="28"/>
          <w:szCs w:val="28"/>
        </w:rPr>
        <w:t xml:space="preserve"> </w:t>
      </w:r>
      <w:r w:rsidRPr="00DE2CEC">
        <w:rPr>
          <w:sz w:val="28"/>
          <w:szCs w:val="28"/>
        </w:rPr>
        <w:t xml:space="preserve"> </w:t>
      </w:r>
      <w:r w:rsidR="00E56A47">
        <w:rPr>
          <w:sz w:val="28"/>
          <w:szCs w:val="28"/>
        </w:rPr>
        <w:t xml:space="preserve">стороны </w:t>
      </w:r>
      <w:r w:rsidRPr="00DE2C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675D7">
        <w:rPr>
          <w:sz w:val="28"/>
          <w:szCs w:val="28"/>
        </w:rPr>
        <w:t xml:space="preserve">с </w:t>
      </w:r>
      <w:r w:rsidR="00CD3C7B">
        <w:rPr>
          <w:sz w:val="28"/>
          <w:szCs w:val="28"/>
        </w:rPr>
        <w:t>ул. Джона Рида и ул. Николая Островского</w:t>
      </w:r>
      <w:r w:rsidR="002224B5">
        <w:rPr>
          <w:sz w:val="28"/>
          <w:szCs w:val="28"/>
        </w:rPr>
        <w:t>;</w:t>
      </w:r>
    </w:p>
    <w:p w:rsidR="009259D3" w:rsidRDefault="003675D7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224B5">
        <w:rPr>
          <w:sz w:val="28"/>
          <w:szCs w:val="28"/>
        </w:rPr>
        <w:t>северо-восточной</w:t>
      </w:r>
      <w:r>
        <w:rPr>
          <w:sz w:val="28"/>
          <w:szCs w:val="28"/>
        </w:rPr>
        <w:t xml:space="preserve"> стороны</w:t>
      </w:r>
      <w:r w:rsidR="009259D3">
        <w:rPr>
          <w:sz w:val="28"/>
          <w:szCs w:val="28"/>
        </w:rPr>
        <w:t xml:space="preserve"> – </w:t>
      </w:r>
      <w:r w:rsidR="00873343">
        <w:rPr>
          <w:sz w:val="28"/>
          <w:szCs w:val="28"/>
        </w:rPr>
        <w:t xml:space="preserve">с </w:t>
      </w:r>
      <w:r w:rsidR="00CD3C7B">
        <w:rPr>
          <w:sz w:val="28"/>
          <w:szCs w:val="28"/>
        </w:rPr>
        <w:t>ул. Магнитогорская</w:t>
      </w:r>
      <w:r w:rsidR="002224B5">
        <w:rPr>
          <w:sz w:val="28"/>
          <w:szCs w:val="28"/>
        </w:rPr>
        <w:t>.</w:t>
      </w:r>
    </w:p>
    <w:p w:rsidR="00F76A85" w:rsidRDefault="00F76A85" w:rsidP="00D87DC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Существующее состояния улиц следующее:</w:t>
      </w:r>
    </w:p>
    <w:p w:rsidR="00F76A85" w:rsidRDefault="00F76A85" w:rsidP="00556916">
      <w:pPr>
        <w:autoSpaceDE w:val="0"/>
        <w:autoSpaceDN w:val="0"/>
        <w:adjustRightInd w:val="0"/>
        <w:spacing w:before="120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юго-западной стороны </w:t>
      </w:r>
      <w:r w:rsidR="006C14F1">
        <w:rPr>
          <w:sz w:val="28"/>
          <w:szCs w:val="28"/>
        </w:rPr>
        <w:t xml:space="preserve"> </w:t>
      </w:r>
      <w:r w:rsidRPr="00F76A85">
        <w:rPr>
          <w:sz w:val="28"/>
          <w:szCs w:val="28"/>
        </w:rPr>
        <w:t>местн</w:t>
      </w:r>
      <w:r>
        <w:rPr>
          <w:sz w:val="28"/>
          <w:szCs w:val="28"/>
        </w:rPr>
        <w:t>ый проезд асфальтирован, ширина полотна от 6м до 8м, тротуары отсутствуют частично</w:t>
      </w:r>
      <w:r w:rsidR="00B925AE">
        <w:rPr>
          <w:sz w:val="28"/>
          <w:szCs w:val="28"/>
        </w:rPr>
        <w:t>;</w:t>
      </w:r>
    </w:p>
    <w:p w:rsidR="00F76A85" w:rsidRDefault="00B925AE" w:rsidP="00B925AE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северо-западной стороны</w:t>
      </w:r>
      <w:r w:rsidRPr="00B925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набережная р. Кутум имеет частично асфальтированный, частично грунтовый проезд шириной </w:t>
      </w:r>
      <w:r w:rsidR="00E56A47">
        <w:rPr>
          <w:sz w:val="28"/>
          <w:szCs w:val="28"/>
        </w:rPr>
        <w:t>6</w:t>
      </w:r>
      <w:r w:rsidR="00556916">
        <w:rPr>
          <w:sz w:val="28"/>
          <w:szCs w:val="28"/>
        </w:rPr>
        <w:t xml:space="preserve"> м</w:t>
      </w:r>
      <w:r>
        <w:rPr>
          <w:sz w:val="28"/>
          <w:szCs w:val="28"/>
        </w:rPr>
        <w:t>, тротуары отсутствуют;</w:t>
      </w:r>
    </w:p>
    <w:p w:rsidR="006701D2" w:rsidRPr="00B925AE" w:rsidRDefault="00E56A47" w:rsidP="00B925AE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6A47">
        <w:rPr>
          <w:sz w:val="28"/>
          <w:szCs w:val="28"/>
        </w:rPr>
        <w:t xml:space="preserve">с юго-восточной  </w:t>
      </w:r>
      <w:r w:rsidR="00556916">
        <w:rPr>
          <w:sz w:val="28"/>
          <w:szCs w:val="28"/>
        </w:rPr>
        <w:t>стороны</w:t>
      </w:r>
      <w:r>
        <w:rPr>
          <w:sz w:val="28"/>
          <w:szCs w:val="28"/>
        </w:rPr>
        <w:t xml:space="preserve"> </w:t>
      </w:r>
      <w:r w:rsidRPr="00E56A47">
        <w:rPr>
          <w:sz w:val="28"/>
          <w:szCs w:val="28"/>
        </w:rPr>
        <w:t xml:space="preserve">ул. Джона Рида </w:t>
      </w:r>
      <w:r>
        <w:rPr>
          <w:sz w:val="28"/>
          <w:szCs w:val="28"/>
        </w:rPr>
        <w:t xml:space="preserve">с шириной дорожного полотна </w:t>
      </w:r>
      <w:r w:rsidR="006C14F1">
        <w:rPr>
          <w:sz w:val="28"/>
          <w:szCs w:val="28"/>
        </w:rPr>
        <w:t>около</w:t>
      </w:r>
      <w:r>
        <w:rPr>
          <w:sz w:val="28"/>
          <w:szCs w:val="28"/>
        </w:rPr>
        <w:t xml:space="preserve"> 10 м и имее</w:t>
      </w:r>
      <w:r w:rsidR="006C14F1">
        <w:rPr>
          <w:sz w:val="28"/>
          <w:szCs w:val="28"/>
        </w:rPr>
        <w:t>т</w:t>
      </w:r>
      <w:r>
        <w:rPr>
          <w:sz w:val="28"/>
          <w:szCs w:val="28"/>
        </w:rPr>
        <w:t xml:space="preserve"> три полосы движения </w:t>
      </w:r>
      <w:r w:rsidRPr="00E56A47">
        <w:rPr>
          <w:sz w:val="28"/>
          <w:szCs w:val="28"/>
        </w:rPr>
        <w:t>и ул. Николая Островского</w:t>
      </w:r>
      <w:r w:rsidR="006C14F1">
        <w:rPr>
          <w:sz w:val="28"/>
          <w:szCs w:val="28"/>
        </w:rPr>
        <w:t xml:space="preserve"> </w:t>
      </w:r>
      <w:r w:rsidR="006C14F1" w:rsidRPr="006C14F1">
        <w:rPr>
          <w:sz w:val="28"/>
          <w:szCs w:val="28"/>
        </w:rPr>
        <w:t xml:space="preserve">с шириной дорожного полотна </w:t>
      </w:r>
      <w:r w:rsidR="006C14F1">
        <w:rPr>
          <w:sz w:val="28"/>
          <w:szCs w:val="28"/>
        </w:rPr>
        <w:t>от 18 до 25 м</w:t>
      </w:r>
      <w:r w:rsidR="00556916">
        <w:rPr>
          <w:sz w:val="28"/>
          <w:szCs w:val="28"/>
        </w:rPr>
        <w:t>,</w:t>
      </w:r>
      <w:r w:rsidR="006C14F1">
        <w:rPr>
          <w:sz w:val="28"/>
          <w:szCs w:val="28"/>
        </w:rPr>
        <w:t xml:space="preserve"> с 4</w:t>
      </w:r>
      <w:r w:rsidR="00FD754C">
        <w:rPr>
          <w:sz w:val="28"/>
          <w:szCs w:val="28"/>
        </w:rPr>
        <w:t>-я</w:t>
      </w:r>
      <w:r w:rsidR="006C14F1">
        <w:rPr>
          <w:sz w:val="28"/>
          <w:szCs w:val="28"/>
        </w:rPr>
        <w:t xml:space="preserve"> и 6</w:t>
      </w:r>
      <w:r w:rsidR="00FD754C">
        <w:rPr>
          <w:sz w:val="28"/>
          <w:szCs w:val="28"/>
        </w:rPr>
        <w:t>-ю</w:t>
      </w:r>
      <w:r w:rsidR="006C14F1">
        <w:rPr>
          <w:sz w:val="28"/>
          <w:szCs w:val="28"/>
        </w:rPr>
        <w:t xml:space="preserve"> полосами движения автотранспорта соответственно.</w:t>
      </w:r>
    </w:p>
    <w:p w:rsidR="006C14F1" w:rsidRDefault="006C14F1" w:rsidP="0098352E">
      <w:pPr>
        <w:autoSpaceDE w:val="0"/>
        <w:autoSpaceDN w:val="0"/>
        <w:adjustRightInd w:val="0"/>
        <w:spacing w:after="120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4F1">
        <w:rPr>
          <w:sz w:val="28"/>
          <w:szCs w:val="28"/>
        </w:rPr>
        <w:t>с северо-восточной стороны ул. Магнитогорская</w:t>
      </w:r>
      <w:r w:rsidR="00556916">
        <w:rPr>
          <w:sz w:val="28"/>
          <w:szCs w:val="28"/>
        </w:rPr>
        <w:t xml:space="preserve"> имеет дорожное полотно шириной </w:t>
      </w:r>
      <w:r w:rsidR="0098352E">
        <w:rPr>
          <w:sz w:val="28"/>
          <w:szCs w:val="28"/>
        </w:rPr>
        <w:t>22 м и 6 полос движения.</w:t>
      </w:r>
    </w:p>
    <w:p w:rsidR="00D07544" w:rsidRDefault="003675D7" w:rsidP="00D87DC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375B0">
        <w:rPr>
          <w:sz w:val="28"/>
          <w:szCs w:val="28"/>
        </w:rPr>
        <w:t>В гр</w:t>
      </w:r>
      <w:r w:rsidR="00CA7159">
        <w:rPr>
          <w:sz w:val="28"/>
          <w:szCs w:val="28"/>
        </w:rPr>
        <w:t>аницах проектирования располагаю</w:t>
      </w:r>
      <w:r w:rsidRPr="005375B0">
        <w:rPr>
          <w:sz w:val="28"/>
          <w:szCs w:val="28"/>
        </w:rPr>
        <w:t xml:space="preserve">тся </w:t>
      </w:r>
      <w:r w:rsidR="00CA7159">
        <w:rPr>
          <w:sz w:val="28"/>
          <w:szCs w:val="28"/>
        </w:rPr>
        <w:t>здания различного целевого назначения</w:t>
      </w:r>
      <w:r w:rsidR="008A1B9A">
        <w:rPr>
          <w:sz w:val="28"/>
          <w:szCs w:val="28"/>
        </w:rPr>
        <w:t>: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1B9A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8A1B9A">
        <w:rPr>
          <w:sz w:val="28"/>
          <w:szCs w:val="28"/>
        </w:rPr>
        <w:t xml:space="preserve"> многоэтажной жилой застройки</w:t>
      </w:r>
      <w:r>
        <w:rPr>
          <w:sz w:val="28"/>
          <w:szCs w:val="28"/>
        </w:rPr>
        <w:t>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1B9A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8A1B9A">
        <w:rPr>
          <w:sz w:val="28"/>
          <w:szCs w:val="28"/>
        </w:rPr>
        <w:t xml:space="preserve"> дополнительного образования</w:t>
      </w:r>
      <w:r>
        <w:rPr>
          <w:sz w:val="28"/>
          <w:szCs w:val="28"/>
        </w:rPr>
        <w:t>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1B9A">
        <w:rPr>
          <w:sz w:val="28"/>
          <w:szCs w:val="28"/>
        </w:rPr>
        <w:t>бъекты административно-бытового обслуживания</w:t>
      </w:r>
      <w:r>
        <w:rPr>
          <w:sz w:val="28"/>
          <w:szCs w:val="28"/>
        </w:rPr>
        <w:t>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A1B9A">
        <w:rPr>
          <w:sz w:val="28"/>
          <w:szCs w:val="28"/>
        </w:rPr>
        <w:t>клад</w:t>
      </w:r>
      <w:r>
        <w:rPr>
          <w:sz w:val="28"/>
          <w:szCs w:val="28"/>
        </w:rPr>
        <w:t>ы;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A1B9A">
        <w:rPr>
          <w:sz w:val="28"/>
          <w:szCs w:val="28"/>
        </w:rPr>
        <w:t>портивно</w:t>
      </w:r>
      <w:r>
        <w:rPr>
          <w:sz w:val="28"/>
          <w:szCs w:val="28"/>
        </w:rPr>
        <w:t>-</w:t>
      </w:r>
      <w:r w:rsidRPr="008A1B9A">
        <w:rPr>
          <w:sz w:val="28"/>
          <w:szCs w:val="28"/>
        </w:rPr>
        <w:t>оздоровительны</w:t>
      </w:r>
      <w:r>
        <w:rPr>
          <w:sz w:val="28"/>
          <w:szCs w:val="28"/>
        </w:rPr>
        <w:t>е</w:t>
      </w:r>
      <w:r w:rsidRPr="008A1B9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1B9A">
        <w:rPr>
          <w:sz w:val="28"/>
          <w:szCs w:val="28"/>
        </w:rPr>
        <w:t xml:space="preserve"> производственны</w:t>
      </w:r>
      <w:r>
        <w:rPr>
          <w:sz w:val="28"/>
          <w:szCs w:val="28"/>
        </w:rPr>
        <w:t>е</w:t>
      </w:r>
      <w:r w:rsidRPr="008A1B9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ы;</w:t>
      </w:r>
    </w:p>
    <w:p w:rsid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1B9A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A1B9A">
        <w:rPr>
          <w:sz w:val="28"/>
          <w:szCs w:val="28"/>
        </w:rPr>
        <w:t xml:space="preserve"> коммунального обслуживания</w:t>
      </w:r>
      <w:r>
        <w:rPr>
          <w:sz w:val="28"/>
          <w:szCs w:val="28"/>
        </w:rPr>
        <w:t>.</w:t>
      </w:r>
    </w:p>
    <w:p w:rsidR="00400FE4" w:rsidRPr="000944DB" w:rsidRDefault="003675D7" w:rsidP="00D87DC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0944DB">
        <w:rPr>
          <w:sz w:val="28"/>
          <w:szCs w:val="28"/>
        </w:rPr>
        <w:t xml:space="preserve">Памятники архитектуры, истории и культуры на проектируемой территории </w:t>
      </w:r>
      <w:r w:rsidR="00873343" w:rsidRPr="000944DB">
        <w:rPr>
          <w:sz w:val="28"/>
          <w:szCs w:val="28"/>
        </w:rPr>
        <w:t>не выявлены</w:t>
      </w:r>
      <w:r w:rsidRPr="000944DB">
        <w:rPr>
          <w:sz w:val="28"/>
          <w:szCs w:val="28"/>
        </w:rPr>
        <w:t>.</w:t>
      </w:r>
      <w:r w:rsidR="0073411C" w:rsidRPr="000944DB">
        <w:rPr>
          <w:sz w:val="28"/>
          <w:szCs w:val="28"/>
        </w:rPr>
        <w:t xml:space="preserve"> 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</w:t>
      </w:r>
      <w:r w:rsidR="008A1B9A">
        <w:rPr>
          <w:sz w:val="28"/>
          <w:szCs w:val="28"/>
        </w:rPr>
        <w:t>карте з</w:t>
      </w:r>
      <w:r>
        <w:rPr>
          <w:sz w:val="28"/>
          <w:szCs w:val="28"/>
        </w:rPr>
        <w:t>онирования</w:t>
      </w:r>
      <w:r w:rsidR="003675D7" w:rsidRPr="005375B0">
        <w:rPr>
          <w:sz w:val="28"/>
          <w:szCs w:val="28"/>
        </w:rPr>
        <w:t xml:space="preserve"> г.</w:t>
      </w:r>
      <w:r w:rsidR="00635F4D">
        <w:rPr>
          <w:sz w:val="28"/>
          <w:szCs w:val="28"/>
        </w:rPr>
        <w:t xml:space="preserve"> </w:t>
      </w:r>
      <w:r w:rsidR="003675D7" w:rsidRPr="005375B0">
        <w:rPr>
          <w:sz w:val="28"/>
          <w:szCs w:val="28"/>
        </w:rPr>
        <w:t xml:space="preserve">Астрахани, рассматриваемый </w:t>
      </w:r>
      <w:r w:rsidR="00C365D6" w:rsidRPr="005375B0">
        <w:rPr>
          <w:sz w:val="28"/>
          <w:szCs w:val="28"/>
        </w:rPr>
        <w:t xml:space="preserve">расположен </w:t>
      </w:r>
      <w:r>
        <w:rPr>
          <w:sz w:val="28"/>
          <w:szCs w:val="28"/>
        </w:rPr>
        <w:t>в следующих зонах:</w:t>
      </w:r>
    </w:p>
    <w:p w:rsidR="00AD4A00" w:rsidRDefault="00C365D6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375B0">
        <w:rPr>
          <w:sz w:val="28"/>
          <w:szCs w:val="28"/>
        </w:rPr>
        <w:t xml:space="preserve">в зоне </w:t>
      </w:r>
      <w:r w:rsidR="00D07544">
        <w:rPr>
          <w:sz w:val="28"/>
          <w:szCs w:val="28"/>
        </w:rPr>
        <w:t>Ц</w:t>
      </w:r>
      <w:r w:rsidRPr="005375B0">
        <w:rPr>
          <w:sz w:val="28"/>
          <w:szCs w:val="28"/>
        </w:rPr>
        <w:t xml:space="preserve"> – </w:t>
      </w:r>
      <w:r w:rsidR="000944DB">
        <w:rPr>
          <w:sz w:val="28"/>
          <w:szCs w:val="28"/>
        </w:rPr>
        <w:t>10</w:t>
      </w:r>
      <w:r w:rsidRPr="005375B0">
        <w:rPr>
          <w:sz w:val="28"/>
          <w:szCs w:val="28"/>
        </w:rPr>
        <w:t xml:space="preserve"> (</w:t>
      </w:r>
      <w:r w:rsidR="000944DB" w:rsidRPr="00D07544">
        <w:rPr>
          <w:sz w:val="28"/>
          <w:szCs w:val="28"/>
        </w:rPr>
        <w:t xml:space="preserve">Зона </w:t>
      </w:r>
      <w:r w:rsidR="000944DB">
        <w:rPr>
          <w:sz w:val="28"/>
          <w:szCs w:val="28"/>
        </w:rPr>
        <w:t>многофункционального использования территорий</w:t>
      </w:r>
      <w:r w:rsidR="002839A9" w:rsidRPr="005375B0">
        <w:rPr>
          <w:sz w:val="28"/>
          <w:szCs w:val="28"/>
        </w:rPr>
        <w:t>)</w:t>
      </w:r>
      <w:r w:rsidR="00AD4A00">
        <w:rPr>
          <w:sz w:val="28"/>
          <w:szCs w:val="28"/>
        </w:rPr>
        <w:t>;</w:t>
      </w:r>
      <w:r w:rsidR="00955E95">
        <w:rPr>
          <w:sz w:val="28"/>
          <w:szCs w:val="28"/>
        </w:rPr>
        <w:t xml:space="preserve"> </w:t>
      </w:r>
    </w:p>
    <w:p w:rsidR="00AD4A00" w:rsidRDefault="00955E95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 Ц</w:t>
      </w:r>
      <w:r w:rsidR="00AD4A00">
        <w:rPr>
          <w:sz w:val="28"/>
          <w:szCs w:val="28"/>
        </w:rPr>
        <w:t xml:space="preserve"> – </w:t>
      </w:r>
      <w:r>
        <w:rPr>
          <w:sz w:val="28"/>
          <w:szCs w:val="28"/>
        </w:rPr>
        <w:t>4 (</w:t>
      </w:r>
      <w:r w:rsidR="00AD4A00" w:rsidRPr="00AD4A00">
        <w:rPr>
          <w:sz w:val="28"/>
          <w:szCs w:val="28"/>
        </w:rPr>
        <w:t>Зона обслуживания селитебных территорий</w:t>
      </w:r>
      <w:r w:rsidR="00AD4A00">
        <w:rPr>
          <w:sz w:val="28"/>
          <w:szCs w:val="28"/>
        </w:rPr>
        <w:t>);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 Р</w:t>
      </w:r>
      <w:r w:rsidRPr="00AD4A0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 (</w:t>
      </w:r>
      <w:r w:rsidRPr="00AD4A00">
        <w:rPr>
          <w:sz w:val="28"/>
          <w:szCs w:val="28"/>
        </w:rPr>
        <w:t>Зона природных ландшафтов</w:t>
      </w:r>
      <w:r>
        <w:rPr>
          <w:sz w:val="28"/>
          <w:szCs w:val="28"/>
        </w:rPr>
        <w:t xml:space="preserve">); 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 ПК</w:t>
      </w:r>
      <w:r w:rsidRPr="00AD4A0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4 (</w:t>
      </w:r>
      <w:r w:rsidRPr="00AD4A00">
        <w:rPr>
          <w:sz w:val="28"/>
          <w:szCs w:val="28"/>
        </w:rPr>
        <w:t>Зона производственно-коммунальных объектов V класса</w:t>
      </w:r>
      <w:r>
        <w:rPr>
          <w:sz w:val="28"/>
          <w:szCs w:val="28"/>
        </w:rPr>
        <w:t xml:space="preserve">); 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 Ж</w:t>
      </w:r>
      <w:r w:rsidRPr="00AD4A0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 (</w:t>
      </w:r>
      <w:r w:rsidRPr="00AD4A00">
        <w:rPr>
          <w:sz w:val="28"/>
          <w:szCs w:val="28"/>
        </w:rPr>
        <w:t>Зона малоэтажной смешанной жилой застройки</w:t>
      </w:r>
      <w:r>
        <w:rPr>
          <w:sz w:val="28"/>
          <w:szCs w:val="28"/>
        </w:rPr>
        <w:t xml:space="preserve">); </w:t>
      </w:r>
    </w:p>
    <w:p w:rsidR="003675D7" w:rsidRP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 ОП</w:t>
      </w:r>
      <w:r w:rsidRPr="00AD4A00">
        <w:rPr>
          <w:sz w:val="28"/>
          <w:szCs w:val="28"/>
        </w:rPr>
        <w:t xml:space="preserve"> – </w:t>
      </w:r>
      <w:r>
        <w:rPr>
          <w:sz w:val="28"/>
          <w:szCs w:val="28"/>
        </w:rPr>
        <w:t>1 (</w:t>
      </w:r>
      <w:r w:rsidRPr="00AD4A00">
        <w:rPr>
          <w:sz w:val="28"/>
          <w:szCs w:val="28"/>
        </w:rPr>
        <w:t>Зона территорий общего пользования</w:t>
      </w:r>
      <w:r>
        <w:rPr>
          <w:sz w:val="28"/>
          <w:szCs w:val="28"/>
        </w:rPr>
        <w:t>).</w:t>
      </w:r>
    </w:p>
    <w:p w:rsidR="00AD4A00" w:rsidRDefault="00AD4A00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F858E6" w:rsidRDefault="008B764C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участок </w:t>
      </w:r>
      <w:r w:rsidR="006D0A30">
        <w:rPr>
          <w:sz w:val="28"/>
          <w:szCs w:val="28"/>
        </w:rPr>
        <w:t xml:space="preserve">частично </w:t>
      </w:r>
      <w:r>
        <w:rPr>
          <w:sz w:val="28"/>
          <w:szCs w:val="28"/>
        </w:rPr>
        <w:t>попадают в водоохранную зону р.</w:t>
      </w:r>
      <w:r w:rsidR="00635F4D">
        <w:rPr>
          <w:sz w:val="28"/>
          <w:szCs w:val="28"/>
        </w:rPr>
        <w:t xml:space="preserve"> </w:t>
      </w:r>
      <w:r>
        <w:rPr>
          <w:sz w:val="28"/>
          <w:szCs w:val="28"/>
        </w:rPr>
        <w:t>Кутум -</w:t>
      </w:r>
      <w:r w:rsidR="00635F4D">
        <w:rPr>
          <w:sz w:val="28"/>
          <w:szCs w:val="28"/>
        </w:rPr>
        <w:t xml:space="preserve"> </w:t>
      </w:r>
      <w:r>
        <w:rPr>
          <w:sz w:val="28"/>
          <w:szCs w:val="28"/>
        </w:rPr>
        <w:t>50м</w:t>
      </w:r>
      <w:r w:rsidR="000944DB">
        <w:rPr>
          <w:sz w:val="28"/>
          <w:szCs w:val="28"/>
        </w:rPr>
        <w:t>.</w:t>
      </w:r>
    </w:p>
    <w:p w:rsidR="001A472C" w:rsidRDefault="001A472C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Pr="0054091D" w:rsidRDefault="00B906C2" w:rsidP="00717654">
      <w:pPr>
        <w:numPr>
          <w:ilvl w:val="0"/>
          <w:numId w:val="15"/>
        </w:num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</w:rPr>
      </w:pPr>
      <w:r w:rsidRPr="0054091D">
        <w:rPr>
          <w:b/>
          <w:sz w:val="28"/>
          <w:szCs w:val="28"/>
        </w:rPr>
        <w:lastRenderedPageBreak/>
        <w:t>ПРОЕКТНЫЕ РЕШЕНИЯ</w:t>
      </w:r>
    </w:p>
    <w:p w:rsidR="00B906C2" w:rsidRDefault="00B906C2" w:rsidP="00B906C2">
      <w:pPr>
        <w:autoSpaceDE w:val="0"/>
        <w:autoSpaceDN w:val="0"/>
        <w:adjustRightInd w:val="0"/>
        <w:spacing w:line="280" w:lineRule="atLeast"/>
        <w:ind w:left="720"/>
        <w:jc w:val="both"/>
        <w:rPr>
          <w:sz w:val="28"/>
          <w:szCs w:val="28"/>
        </w:rPr>
      </w:pPr>
    </w:p>
    <w:p w:rsidR="00B906C2" w:rsidRPr="00DA6AA7" w:rsidRDefault="00B906C2" w:rsidP="00DA6AA7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953A0B" w:rsidRPr="0073411C">
        <w:rPr>
          <w:sz w:val="28"/>
          <w:szCs w:val="28"/>
        </w:rPr>
        <w:t xml:space="preserve">документации </w:t>
      </w:r>
      <w:r w:rsidR="001A379C" w:rsidRPr="0073411C">
        <w:rPr>
          <w:sz w:val="28"/>
          <w:szCs w:val="28"/>
        </w:rPr>
        <w:t xml:space="preserve">по планировке </w:t>
      </w:r>
      <w:r w:rsidR="008A1E5F" w:rsidRPr="0073411C">
        <w:rPr>
          <w:sz w:val="28"/>
          <w:szCs w:val="28"/>
        </w:rPr>
        <w:t xml:space="preserve">территории в границах улиц </w:t>
      </w:r>
      <w:r w:rsidR="00DA6AA7" w:rsidRPr="00DA6AA7">
        <w:rPr>
          <w:sz w:val="28"/>
          <w:szCs w:val="28"/>
        </w:rPr>
        <w:t xml:space="preserve">Красная Набережная, Магнитогорская, Николая Островского и Джона Рида в Советском районе г. Астрахани </w:t>
      </w:r>
      <w:r w:rsidR="005A4F8E" w:rsidRPr="0073411C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выполнена в соответствии с</w:t>
      </w:r>
      <w:r w:rsidR="005A4F8E">
        <w:rPr>
          <w:sz w:val="28"/>
          <w:szCs w:val="28"/>
        </w:rPr>
        <w:t xml:space="preserve"> Генеральным планом развития г.</w:t>
      </w:r>
      <w:r>
        <w:rPr>
          <w:sz w:val="28"/>
          <w:szCs w:val="28"/>
        </w:rPr>
        <w:t xml:space="preserve">Астрахани до 2025 года, утвержденного решением Городской Думы МО «Город Астрахань» №82 от 19.07.2007г. с внесенными изменениями, утвержденными решением Городской Думы МО «Город Астрахань» </w:t>
      </w:r>
      <w:r w:rsidR="001A379C" w:rsidRPr="001A379C">
        <w:rPr>
          <w:sz w:val="28"/>
          <w:szCs w:val="28"/>
        </w:rPr>
        <w:t>от 08.09.2011 № 140, от 30.05.2013 № 90, от 16.0</w:t>
      </w:r>
      <w:r w:rsidR="004D2DDA">
        <w:rPr>
          <w:sz w:val="28"/>
          <w:szCs w:val="28"/>
        </w:rPr>
        <w:t>4.2015 №35, от 26.10.2017 № 153,</w:t>
      </w:r>
      <w:r w:rsidR="004D2DDA" w:rsidRPr="004D2DDA">
        <w:rPr>
          <w:sz w:val="28"/>
          <w:szCs w:val="28"/>
        </w:rPr>
        <w:t xml:space="preserve"> </w:t>
      </w:r>
      <w:r w:rsidR="004D2DDA">
        <w:rPr>
          <w:sz w:val="28"/>
          <w:szCs w:val="28"/>
        </w:rPr>
        <w:t>07.06.2018 №63.</w:t>
      </w:r>
    </w:p>
    <w:p w:rsidR="0075621F" w:rsidRPr="00E56A47" w:rsidRDefault="0075621F" w:rsidP="00DA6AA7">
      <w:pPr>
        <w:jc w:val="both"/>
        <w:rPr>
          <w:sz w:val="28"/>
          <w:szCs w:val="28"/>
        </w:rPr>
      </w:pPr>
    </w:p>
    <w:p w:rsidR="0036336F" w:rsidRPr="00614079" w:rsidRDefault="0036336F" w:rsidP="0036336F">
      <w:pPr>
        <w:numPr>
          <w:ilvl w:val="1"/>
          <w:numId w:val="15"/>
        </w:num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  <w:u w:val="single"/>
        </w:rPr>
      </w:pPr>
      <w:r w:rsidRPr="00614079">
        <w:rPr>
          <w:b/>
          <w:sz w:val="28"/>
          <w:szCs w:val="28"/>
          <w:u w:val="single"/>
        </w:rPr>
        <w:t>Планировочная структура</w:t>
      </w:r>
    </w:p>
    <w:p w:rsidR="0036336F" w:rsidRDefault="0036336F" w:rsidP="0036336F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36336F" w:rsidRDefault="0036336F" w:rsidP="002243BC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Планировочно-транспортная структура разработана с учетом нормативных документов, на основании Генерального плана развития города Астрахани, Правил землепользования и застройки города Астрахани и др. исходных данных.</w:t>
      </w:r>
    </w:p>
    <w:p w:rsidR="002243BC" w:rsidRPr="002243BC" w:rsidRDefault="002243BC" w:rsidP="002243BC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Реконструкция улиц разработана с учетом требований </w:t>
      </w:r>
      <w:r w:rsidR="0054091D" w:rsidRPr="00BC373F">
        <w:rPr>
          <w:sz w:val="28"/>
          <w:szCs w:val="28"/>
        </w:rPr>
        <w:t>СП 42.13330.201</w:t>
      </w:r>
      <w:r w:rsidR="00953A0B">
        <w:rPr>
          <w:sz w:val="28"/>
          <w:szCs w:val="28"/>
        </w:rPr>
        <w:t>6</w:t>
      </w:r>
      <w:r w:rsidR="0054091D" w:rsidRPr="00BC373F">
        <w:rPr>
          <w:sz w:val="28"/>
          <w:szCs w:val="28"/>
        </w:rPr>
        <w:t xml:space="preserve"> «Градостроительство. Планировка и застройка городских и сельских поселений»</w:t>
      </w:r>
      <w:r>
        <w:rPr>
          <w:sz w:val="28"/>
          <w:szCs w:val="28"/>
        </w:rPr>
        <w:t>, «Рекомендации по проектированию улиц и дорог городов и сельских поселений».</w:t>
      </w:r>
    </w:p>
    <w:p w:rsidR="002243BC" w:rsidRPr="0089701F" w:rsidRDefault="002243BC" w:rsidP="002243BC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89701F">
        <w:rPr>
          <w:sz w:val="28"/>
          <w:szCs w:val="28"/>
        </w:rPr>
        <w:t>При разработке архите</w:t>
      </w:r>
      <w:r>
        <w:rPr>
          <w:sz w:val="28"/>
          <w:szCs w:val="28"/>
        </w:rPr>
        <w:t xml:space="preserve">ктурно-планировочной структуры </w:t>
      </w:r>
      <w:r w:rsidRPr="0089701F">
        <w:rPr>
          <w:sz w:val="28"/>
          <w:szCs w:val="28"/>
        </w:rPr>
        <w:t>и функционального зонирования рассматриваемой территории учитывались следующие факторы:</w:t>
      </w:r>
    </w:p>
    <w:p w:rsidR="002243BC" w:rsidRPr="0089701F" w:rsidRDefault="002243BC" w:rsidP="002243BC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89701F">
        <w:rPr>
          <w:sz w:val="28"/>
          <w:szCs w:val="28"/>
        </w:rPr>
        <w:t xml:space="preserve">- целесообразность реализации современных объемно-пространственных решений на </w:t>
      </w:r>
      <w:r w:rsidR="00E6309F" w:rsidRPr="0089701F">
        <w:rPr>
          <w:sz w:val="28"/>
          <w:szCs w:val="28"/>
        </w:rPr>
        <w:t>рассматриваемой</w:t>
      </w:r>
      <w:r w:rsidRPr="0089701F">
        <w:rPr>
          <w:sz w:val="28"/>
          <w:szCs w:val="28"/>
        </w:rPr>
        <w:t xml:space="preserve"> территории;</w:t>
      </w:r>
    </w:p>
    <w:p w:rsidR="002243BC" w:rsidRPr="0089701F" w:rsidRDefault="002243BC" w:rsidP="002243BC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89701F">
        <w:rPr>
          <w:sz w:val="28"/>
          <w:szCs w:val="28"/>
        </w:rPr>
        <w:t>- соблюдение оптимальной плотности застройки;</w:t>
      </w:r>
    </w:p>
    <w:p w:rsidR="002243BC" w:rsidRPr="0089701F" w:rsidRDefault="002243BC" w:rsidP="002243BC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89701F">
        <w:rPr>
          <w:sz w:val="28"/>
          <w:szCs w:val="28"/>
        </w:rPr>
        <w:t xml:space="preserve">- обеспечение территории микрорайона транспортной </w:t>
      </w:r>
      <w:r w:rsidR="00E6309F" w:rsidRPr="0089701F">
        <w:rPr>
          <w:sz w:val="28"/>
          <w:szCs w:val="28"/>
        </w:rPr>
        <w:t>инфраструктурой</w:t>
      </w:r>
      <w:r w:rsidRPr="0089701F">
        <w:rPr>
          <w:sz w:val="28"/>
          <w:szCs w:val="28"/>
        </w:rPr>
        <w:t xml:space="preserve">, автостояночными местами, внешним и внутренним благоустройством; </w:t>
      </w:r>
    </w:p>
    <w:p w:rsidR="002243BC" w:rsidRDefault="002243BC" w:rsidP="002243BC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89701F">
        <w:rPr>
          <w:sz w:val="28"/>
          <w:szCs w:val="28"/>
        </w:rPr>
        <w:t>-</w:t>
      </w:r>
      <w:r w:rsidR="0054091D">
        <w:rPr>
          <w:sz w:val="28"/>
          <w:szCs w:val="28"/>
        </w:rPr>
        <w:t xml:space="preserve"> соблюдение инсоляционных норм </w:t>
      </w:r>
      <w:r w:rsidRPr="0089701F">
        <w:rPr>
          <w:sz w:val="28"/>
          <w:szCs w:val="28"/>
        </w:rPr>
        <w:t xml:space="preserve">и затенения при застройке многоэтажными жилыми домами. </w:t>
      </w:r>
      <w:r>
        <w:rPr>
          <w:sz w:val="28"/>
          <w:szCs w:val="28"/>
        </w:rPr>
        <w:t xml:space="preserve"> </w:t>
      </w:r>
    </w:p>
    <w:p w:rsidR="00145ECA" w:rsidRDefault="009E2F96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9E2F96">
        <w:rPr>
          <w:sz w:val="28"/>
          <w:szCs w:val="28"/>
        </w:rPr>
        <w:t xml:space="preserve">В проекте </w:t>
      </w:r>
      <w:r>
        <w:rPr>
          <w:sz w:val="28"/>
          <w:szCs w:val="28"/>
        </w:rPr>
        <w:t xml:space="preserve">планировки территории </w:t>
      </w:r>
      <w:r w:rsidRPr="009E2F96">
        <w:rPr>
          <w:sz w:val="28"/>
          <w:szCs w:val="28"/>
        </w:rPr>
        <w:t>были установлены красные линии и сформированы два квартала</w:t>
      </w:r>
      <w:r>
        <w:rPr>
          <w:sz w:val="28"/>
          <w:szCs w:val="28"/>
        </w:rPr>
        <w:t xml:space="preserve">. Необходимость этого разделения обусловлена стремлением разграничить зоны </w:t>
      </w:r>
      <w:r w:rsidR="004640AD">
        <w:rPr>
          <w:sz w:val="28"/>
          <w:szCs w:val="28"/>
        </w:rPr>
        <w:t>Ж</w:t>
      </w:r>
      <w:r>
        <w:rPr>
          <w:sz w:val="28"/>
          <w:szCs w:val="28"/>
        </w:rPr>
        <w:t xml:space="preserve">-2 и </w:t>
      </w:r>
      <w:r w:rsidR="004640AD">
        <w:rPr>
          <w:sz w:val="28"/>
          <w:szCs w:val="28"/>
        </w:rPr>
        <w:t>ПК-4, сформировать улицу местного значения с проездом ко всем элементам планировочной структуры. А именно к участку центра дополнительного образования №1</w:t>
      </w:r>
      <w:r w:rsidR="00145ECA">
        <w:rPr>
          <w:sz w:val="28"/>
          <w:szCs w:val="28"/>
        </w:rPr>
        <w:t xml:space="preserve"> </w:t>
      </w:r>
      <w:r w:rsidR="004640AD">
        <w:rPr>
          <w:sz w:val="28"/>
          <w:szCs w:val="28"/>
        </w:rPr>
        <w:t>и к территории МУП «Астрводоканал»</w:t>
      </w:r>
      <w:r w:rsidR="00020E1C">
        <w:rPr>
          <w:sz w:val="28"/>
          <w:szCs w:val="28"/>
        </w:rPr>
        <w:t xml:space="preserve">. При этом проезд тупиковый, заканчивается разворотной площадкой. Такое решение позволяет </w:t>
      </w:r>
      <w:r w:rsidR="00145ECA">
        <w:rPr>
          <w:sz w:val="28"/>
          <w:szCs w:val="28"/>
        </w:rPr>
        <w:t>свезти к мнимому влияние на</w:t>
      </w:r>
      <w:r w:rsidR="00CF3060">
        <w:rPr>
          <w:sz w:val="28"/>
          <w:szCs w:val="28"/>
        </w:rPr>
        <w:t xml:space="preserve"> транспортные потоки со стороны ул. Николая Островского и ул. Магнитогорская, </w:t>
      </w:r>
      <w:r w:rsidR="00145ECA">
        <w:rPr>
          <w:sz w:val="28"/>
          <w:szCs w:val="28"/>
        </w:rPr>
        <w:t>и сделать улицу менее загруженной транспортом из-за близости</w:t>
      </w:r>
      <w:r w:rsidR="00145ECA" w:rsidRPr="00145ECA">
        <w:t xml:space="preserve"> </w:t>
      </w:r>
      <w:r w:rsidR="00145ECA" w:rsidRPr="00145ECA">
        <w:rPr>
          <w:sz w:val="28"/>
          <w:szCs w:val="28"/>
        </w:rPr>
        <w:t>центра дополнительного образования №1</w:t>
      </w:r>
      <w:r w:rsidR="00145ECA">
        <w:rPr>
          <w:sz w:val="28"/>
          <w:szCs w:val="28"/>
        </w:rPr>
        <w:t>.</w:t>
      </w:r>
    </w:p>
    <w:p w:rsidR="00DA6AA7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>Территория проектируемого аквапарка составляет участок площадью 13795,3кв.м.</w:t>
      </w:r>
    </w:p>
    <w:p w:rsidR="00DA6AA7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 xml:space="preserve">Земельный участок протяжённостью с запада на восток 229,0 м и с севера на юг 91,0м и имеет сложную конфигурацию в плане. На участке сохраняются </w:t>
      </w:r>
      <w:r w:rsidRPr="00145ECA">
        <w:rPr>
          <w:sz w:val="28"/>
          <w:szCs w:val="28"/>
        </w:rPr>
        <w:lastRenderedPageBreak/>
        <w:t xml:space="preserve">существующие сооружения: административное здание 962,6кв.м. (1), здание кафе 350,кв.м. (2), базовая станция сотовой связи (5), кирпичное здание под санузлы (4). Запроектированы на участке: здание КПП (7), раздевалки (3), </w:t>
      </w:r>
      <w:r w:rsidR="0056547F" w:rsidRPr="00145ECA">
        <w:rPr>
          <w:sz w:val="28"/>
          <w:szCs w:val="28"/>
        </w:rPr>
        <w:t>закрытый</w:t>
      </w:r>
      <w:r w:rsidRPr="00145ECA">
        <w:rPr>
          <w:sz w:val="28"/>
          <w:szCs w:val="28"/>
        </w:rPr>
        <w:t xml:space="preserve"> бассейн</w:t>
      </w:r>
      <w:r w:rsidR="00145ECA" w:rsidRPr="00145ECA">
        <w:rPr>
          <w:sz w:val="28"/>
          <w:szCs w:val="28"/>
        </w:rPr>
        <w:t xml:space="preserve"> (1 этаж)</w:t>
      </w:r>
      <w:r w:rsidRPr="00145ECA">
        <w:rPr>
          <w:sz w:val="28"/>
          <w:szCs w:val="28"/>
        </w:rPr>
        <w:t xml:space="preserve"> (6).</w:t>
      </w:r>
    </w:p>
    <w:p w:rsidR="00DA6AA7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>Въезд на территорию осуществляется с западной стороны и по всей северной части участка располагаются автомобильные парковки на 40мм.</w:t>
      </w:r>
    </w:p>
    <w:p w:rsidR="00DA6AA7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>Также на территории запроектированы 2 открытых бассейна (12*25м и 20*20м) в западной части участка с водными горками и зоной отдыха с сезонным инвентарем: шезлонгами и зонтиками.</w:t>
      </w:r>
    </w:p>
    <w:p w:rsidR="001418E3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>Контур участка выделен озеленением, территория вымощена плиточным покрытием, проезд к крытому бассейну – усиленное плиточное покрытие. Также парковка на 7м</w:t>
      </w:r>
      <w:r w:rsidR="0056547F" w:rsidRPr="00145ECA">
        <w:rPr>
          <w:sz w:val="28"/>
          <w:szCs w:val="28"/>
        </w:rPr>
        <w:t>/</w:t>
      </w:r>
      <w:r w:rsidRPr="00145ECA">
        <w:rPr>
          <w:sz w:val="28"/>
          <w:szCs w:val="28"/>
        </w:rPr>
        <w:t>м у административного здания также вымощена усиленным плиточным покрытием.</w:t>
      </w:r>
    </w:p>
    <w:p w:rsidR="00E64071" w:rsidRDefault="001418E3" w:rsidP="00006BEA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2D7CB1">
        <w:rPr>
          <w:sz w:val="28"/>
          <w:szCs w:val="28"/>
        </w:rPr>
        <w:t xml:space="preserve">Проектом представлен чертеж планировки территории (основной чертеж) в пределах </w:t>
      </w:r>
      <w:r w:rsidR="00DA6AA7">
        <w:rPr>
          <w:sz w:val="28"/>
          <w:szCs w:val="28"/>
        </w:rPr>
        <w:t>Красная Набережная, Магнитогорская, Николая Островского, Джона Рида</w:t>
      </w:r>
      <w:r w:rsidR="00E64071" w:rsidRPr="002E0A04">
        <w:rPr>
          <w:color w:val="000000"/>
          <w:sz w:val="28"/>
          <w:szCs w:val="28"/>
        </w:rPr>
        <w:t xml:space="preserve"> в </w:t>
      </w:r>
      <w:r w:rsidR="00006BEA">
        <w:rPr>
          <w:color w:val="000000"/>
          <w:sz w:val="28"/>
          <w:szCs w:val="28"/>
        </w:rPr>
        <w:t>Советском</w:t>
      </w:r>
      <w:r w:rsidR="00E64071" w:rsidRPr="002E0A04">
        <w:rPr>
          <w:color w:val="000000"/>
          <w:sz w:val="28"/>
          <w:szCs w:val="28"/>
        </w:rPr>
        <w:t xml:space="preserve"> районе г.</w:t>
      </w:r>
      <w:r w:rsidR="00006BEA">
        <w:rPr>
          <w:color w:val="000000"/>
          <w:sz w:val="28"/>
          <w:szCs w:val="28"/>
        </w:rPr>
        <w:t xml:space="preserve"> </w:t>
      </w:r>
      <w:r w:rsidR="00E64071" w:rsidRPr="002E0A04">
        <w:rPr>
          <w:color w:val="000000"/>
          <w:sz w:val="28"/>
          <w:szCs w:val="28"/>
        </w:rPr>
        <w:t>Астрахани</w:t>
      </w:r>
      <w:r w:rsidRPr="002D7CB1">
        <w:rPr>
          <w:sz w:val="28"/>
          <w:szCs w:val="28"/>
        </w:rPr>
        <w:t>.</w:t>
      </w:r>
    </w:p>
    <w:p w:rsidR="00C71F73" w:rsidRPr="00C71F73" w:rsidRDefault="00C71F73" w:rsidP="00C71F73">
      <w:pPr>
        <w:autoSpaceDE w:val="0"/>
        <w:autoSpaceDN w:val="0"/>
        <w:adjustRightInd w:val="0"/>
        <w:spacing w:line="280" w:lineRule="atLeast"/>
        <w:jc w:val="right"/>
        <w:rPr>
          <w:sz w:val="28"/>
          <w:szCs w:val="28"/>
        </w:rPr>
      </w:pPr>
      <w:r w:rsidRPr="00C71F73">
        <w:rPr>
          <w:sz w:val="28"/>
          <w:szCs w:val="28"/>
        </w:rPr>
        <w:t>Таблица 1</w:t>
      </w:r>
    </w:p>
    <w:p w:rsidR="00C71F73" w:rsidRDefault="00C71F73" w:rsidP="00DC1609">
      <w:p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  <w:u w:val="single"/>
        </w:rPr>
      </w:pPr>
    </w:p>
    <w:p w:rsidR="00DC1609" w:rsidRDefault="00DC1609" w:rsidP="00DC1609">
      <w:p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  <w:u w:val="single"/>
        </w:rPr>
      </w:pPr>
      <w:r w:rsidRPr="00DC1609">
        <w:rPr>
          <w:b/>
          <w:sz w:val="28"/>
          <w:szCs w:val="28"/>
          <w:u w:val="single"/>
        </w:rPr>
        <w:t>Каталог координат поворотных точек красных линия МСК-30</w:t>
      </w:r>
    </w:p>
    <w:p w:rsidR="006D0A30" w:rsidRPr="00DC1609" w:rsidRDefault="006D0A30" w:rsidP="00DC1609">
      <w:p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72"/>
        <w:gridCol w:w="1478"/>
      </w:tblGrid>
      <w:tr w:rsidR="007C549F" w:rsidRPr="007C549F" w:rsidTr="006D0A30">
        <w:trPr>
          <w:trHeight w:hRule="exact" w:val="341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99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Arial Unicode MS"/>
                <w:color w:val="3B3844"/>
                <w:lang w:val="ru-RU"/>
              </w:rPr>
              <w:t>1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68" w:lineRule="exact"/>
              <w:ind w:right="301"/>
              <w:jc w:val="center"/>
            </w:pPr>
            <w:r w:rsidRPr="007C549F">
              <w:rPr>
                <w:color w:val="3D3B4B"/>
                <w:w w:val="105"/>
              </w:rPr>
              <w:t>419 517,139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74" w:lineRule="exact"/>
              <w:ind w:right="132"/>
              <w:jc w:val="center"/>
            </w:pPr>
            <w:r w:rsidRPr="007C549F">
              <w:rPr>
                <w:color w:val="3E3A46"/>
              </w:rPr>
              <w:t>2 223 588,255</w:t>
            </w:r>
          </w:p>
        </w:tc>
      </w:tr>
      <w:tr w:rsidR="007C549F" w:rsidRPr="007C549F" w:rsidTr="006D0A30">
        <w:trPr>
          <w:trHeight w:hRule="exact" w:val="30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99"/>
              <w:jc w:val="center"/>
            </w:pPr>
            <w:r w:rsidRPr="007C549F">
              <w:rPr>
                <w:color w:val="3B3844"/>
              </w:rPr>
              <w:t>2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299"/>
              <w:jc w:val="center"/>
            </w:pPr>
            <w:r w:rsidRPr="007C549F">
              <w:rPr>
                <w:color w:val="3D3B48"/>
                <w:w w:val="105"/>
              </w:rPr>
              <w:t>419 469,618</w:t>
            </w:r>
          </w:p>
        </w:tc>
        <w:tc>
          <w:tcPr>
            <w:tcW w:w="1478" w:type="dxa"/>
          </w:tcPr>
          <w:p w:rsidR="007C549F" w:rsidRPr="007C549F" w:rsidRDefault="007C549F" w:rsidP="007B6398">
            <w:pPr>
              <w:pStyle w:val="TableParagraph"/>
              <w:kinsoku w:val="0"/>
              <w:overflowPunct w:val="0"/>
              <w:spacing w:line="242" w:lineRule="exact"/>
            </w:pPr>
            <w:r w:rsidRPr="007C549F">
              <w:rPr>
                <w:color w:val="413D49"/>
              </w:rPr>
              <w:t>2 223 582,440</w:t>
            </w:r>
          </w:p>
        </w:tc>
      </w:tr>
      <w:tr w:rsidR="007C549F" w:rsidRPr="007C549F" w:rsidTr="006D0A30">
        <w:trPr>
          <w:trHeight w:hRule="exact" w:val="326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before="38"/>
              <w:ind w:right="606"/>
              <w:jc w:val="center"/>
            </w:pPr>
            <w:r w:rsidRPr="007C549F">
              <w:rPr>
                <w:i/>
                <w:iCs/>
                <w:color w:val="40404B"/>
                <w:w w:val="97"/>
              </w:rPr>
              <w:t>3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55" w:lineRule="exact"/>
              <w:ind w:right="298"/>
              <w:jc w:val="center"/>
            </w:pPr>
            <w:r w:rsidRPr="007C549F">
              <w:rPr>
                <w:color w:val="403E4B"/>
              </w:rPr>
              <w:t>419 433,873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55" w:lineRule="exact"/>
              <w:ind w:right="129"/>
              <w:jc w:val="center"/>
            </w:pPr>
            <w:r w:rsidRPr="007C549F">
              <w:rPr>
                <w:color w:val="3D3B47"/>
              </w:rPr>
              <w:t>2 223 584,432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3" w:lineRule="exact"/>
              <w:ind w:right="603"/>
              <w:jc w:val="center"/>
            </w:pPr>
            <w:r w:rsidRPr="007C549F">
              <w:rPr>
                <w:color w:val="3B3B4B"/>
                <w:w w:val="99"/>
              </w:rPr>
              <w:t>4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303"/>
              <w:jc w:val="center"/>
            </w:pPr>
            <w:r w:rsidRPr="007C549F">
              <w:rPr>
                <w:color w:val="403C49"/>
                <w:w w:val="105"/>
              </w:rPr>
              <w:t>419 371,803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25"/>
              <w:jc w:val="center"/>
            </w:pPr>
            <w:r w:rsidRPr="007C549F">
              <w:rPr>
                <w:color w:val="3B3846"/>
              </w:rPr>
              <w:t>2 223 577,434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3" w:lineRule="exact"/>
              <w:ind w:right="605"/>
              <w:jc w:val="center"/>
            </w:pPr>
            <w:r w:rsidRPr="007C549F">
              <w:rPr>
                <w:color w:val="383440"/>
              </w:rPr>
              <w:t>5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301"/>
              <w:jc w:val="center"/>
            </w:pPr>
            <w:r w:rsidRPr="007C549F">
              <w:rPr>
                <w:color w:val="454350"/>
                <w:w w:val="105"/>
              </w:rPr>
              <w:t>419 230,440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3" w:lineRule="exact"/>
              <w:ind w:right="125"/>
              <w:jc w:val="center"/>
            </w:pPr>
            <w:r w:rsidRPr="007C549F">
              <w:rPr>
                <w:color w:val="433E4A"/>
              </w:rPr>
              <w:t>2 223 560,446</w:t>
            </w:r>
          </w:p>
        </w:tc>
      </w:tr>
      <w:tr w:rsidR="007C549F" w:rsidRPr="007C549F" w:rsidTr="006D0A30">
        <w:trPr>
          <w:trHeight w:hRule="exact" w:val="317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608"/>
              <w:jc w:val="center"/>
            </w:pPr>
            <w:r w:rsidRPr="007C549F">
              <w:rPr>
                <w:color w:val="444050"/>
                <w:w w:val="101"/>
              </w:rPr>
              <w:t>6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295"/>
              <w:jc w:val="center"/>
            </w:pPr>
            <w:r w:rsidRPr="007C549F">
              <w:rPr>
                <w:color w:val="393641"/>
                <w:w w:val="105"/>
              </w:rPr>
              <w:t>419 219</w:t>
            </w:r>
            <w:r w:rsidRPr="007C549F">
              <w:rPr>
                <w:color w:val="534744"/>
                <w:w w:val="105"/>
              </w:rPr>
              <w:t>,</w:t>
            </w:r>
            <w:r w:rsidRPr="007C549F">
              <w:rPr>
                <w:color w:val="393641"/>
                <w:w w:val="105"/>
              </w:rPr>
              <w:t>551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43"/>
              <w:jc w:val="center"/>
            </w:pPr>
            <w:r w:rsidRPr="007C549F">
              <w:rPr>
                <w:color w:val="3D3945"/>
              </w:rPr>
              <w:t>2 223 564,817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607"/>
              <w:jc w:val="center"/>
            </w:pPr>
            <w:r w:rsidRPr="007C549F">
              <w:rPr>
                <w:color w:val="404050"/>
                <w:w w:val="101"/>
              </w:rPr>
              <w:t>7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04"/>
              <w:jc w:val="center"/>
            </w:pPr>
            <w:r w:rsidRPr="007C549F">
              <w:rPr>
                <w:color w:val="403C49"/>
                <w:w w:val="105"/>
              </w:rPr>
              <w:t>419 198,314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28"/>
              <w:jc w:val="center"/>
            </w:pPr>
            <w:r w:rsidRPr="007C549F">
              <w:rPr>
                <w:color w:val="3D3846"/>
              </w:rPr>
              <w:t>2 223 889,558</w:t>
            </w:r>
          </w:p>
        </w:tc>
      </w:tr>
      <w:tr w:rsidR="007C549F" w:rsidRPr="007C549F" w:rsidTr="006D0A30">
        <w:trPr>
          <w:trHeight w:hRule="exact" w:val="316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608"/>
              <w:jc w:val="center"/>
            </w:pPr>
            <w:r w:rsidRPr="007C549F">
              <w:rPr>
                <w:color w:val="474453"/>
                <w:w w:val="101"/>
              </w:rPr>
              <w:t>8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304"/>
              <w:jc w:val="center"/>
            </w:pPr>
            <w:r w:rsidRPr="007C549F">
              <w:rPr>
                <w:color w:val="403C49"/>
                <w:w w:val="105"/>
              </w:rPr>
              <w:t>419 251,090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130"/>
              <w:jc w:val="center"/>
            </w:pPr>
            <w:r w:rsidRPr="007C549F">
              <w:rPr>
                <w:color w:val="423E49"/>
              </w:rPr>
              <w:t>2 223 994,136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607"/>
              <w:jc w:val="center"/>
            </w:pPr>
            <w:r w:rsidRPr="007C549F">
              <w:rPr>
                <w:color w:val="444050"/>
              </w:rPr>
              <w:t>9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301"/>
              <w:jc w:val="center"/>
            </w:pPr>
            <w:r w:rsidRPr="007C549F">
              <w:rPr>
                <w:color w:val="403E4D"/>
                <w:w w:val="105"/>
              </w:rPr>
              <w:t>419 297</w:t>
            </w:r>
            <w:r w:rsidRPr="007C549F">
              <w:rPr>
                <w:color w:val="574B44"/>
                <w:w w:val="105"/>
              </w:rPr>
              <w:t>,</w:t>
            </w:r>
            <w:r w:rsidRPr="007C549F">
              <w:rPr>
                <w:color w:val="403E4D"/>
                <w:w w:val="105"/>
              </w:rPr>
              <w:t>89</w:t>
            </w:r>
            <w:r w:rsidRPr="007C549F">
              <w:rPr>
                <w:color w:val="342C38"/>
                <w:w w:val="105"/>
              </w:rPr>
              <w:t>5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128"/>
              <w:jc w:val="center"/>
            </w:pPr>
            <w:r w:rsidRPr="007C549F">
              <w:rPr>
                <w:color w:val="403D4A"/>
              </w:rPr>
              <w:t>2 223 972,742</w:t>
            </w:r>
          </w:p>
        </w:tc>
      </w:tr>
      <w:tr w:rsidR="007C549F" w:rsidRPr="007C549F" w:rsidTr="006D0A30">
        <w:trPr>
          <w:trHeight w:hRule="exact" w:val="316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8" w:lineRule="exact"/>
              <w:ind w:right="559"/>
              <w:jc w:val="center"/>
            </w:pPr>
            <w:r w:rsidRPr="007C549F">
              <w:rPr>
                <w:color w:val="44404B"/>
              </w:rPr>
              <w:t>10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03"/>
              <w:jc w:val="center"/>
            </w:pPr>
            <w:r w:rsidRPr="007C549F">
              <w:rPr>
                <w:color w:val="3C3C4A"/>
                <w:w w:val="105"/>
              </w:rPr>
              <w:t>419 343</w:t>
            </w:r>
            <w:r w:rsidRPr="007C549F">
              <w:rPr>
                <w:color w:val="53443B"/>
                <w:w w:val="105"/>
              </w:rPr>
              <w:t>,</w:t>
            </w:r>
            <w:r w:rsidRPr="007C549F">
              <w:rPr>
                <w:color w:val="3C3C4A"/>
                <w:w w:val="105"/>
              </w:rPr>
              <w:t>819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8" w:lineRule="exact"/>
              <w:ind w:right="133"/>
              <w:jc w:val="center"/>
            </w:pPr>
            <w:r w:rsidRPr="007C549F">
              <w:rPr>
                <w:color w:val="3D3A47"/>
              </w:rPr>
              <w:t>2 223 968,880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3" w:lineRule="exact"/>
              <w:ind w:right="556"/>
              <w:jc w:val="center"/>
            </w:pPr>
            <w:r w:rsidRPr="007C549F">
              <w:rPr>
                <w:color w:val="343849"/>
              </w:rPr>
              <w:t>11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09"/>
              <w:jc w:val="center"/>
            </w:pPr>
            <w:r w:rsidRPr="007C549F">
              <w:rPr>
                <w:color w:val="464553"/>
                <w:w w:val="105"/>
              </w:rPr>
              <w:t>419 460,004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18"/>
              <w:jc w:val="center"/>
            </w:pPr>
            <w:r w:rsidRPr="007C549F">
              <w:rPr>
                <w:color w:val="464350"/>
              </w:rPr>
              <w:t>2 223 960,323</w:t>
            </w:r>
          </w:p>
        </w:tc>
      </w:tr>
      <w:tr w:rsidR="007C549F" w:rsidRPr="007C549F" w:rsidTr="006D0A30">
        <w:trPr>
          <w:trHeight w:hRule="exact" w:val="316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551"/>
              <w:jc w:val="center"/>
            </w:pPr>
            <w:r w:rsidRPr="007C549F">
              <w:rPr>
                <w:color w:val="413C4A"/>
              </w:rPr>
              <w:t>12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298"/>
              <w:jc w:val="center"/>
            </w:pPr>
            <w:r w:rsidRPr="007C549F">
              <w:rPr>
                <w:color w:val="3D3C47"/>
              </w:rPr>
              <w:t>419 517,563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122"/>
              <w:jc w:val="center"/>
            </w:pPr>
            <w:r w:rsidRPr="007C549F">
              <w:rPr>
                <w:color w:val="3E3D48"/>
              </w:rPr>
              <w:t>2  223 966,119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60"/>
              <w:jc w:val="center"/>
            </w:pPr>
            <w:r w:rsidRPr="007C549F">
              <w:rPr>
                <w:color w:val="3B3B47"/>
                <w:w w:val="90"/>
              </w:rPr>
              <w:t>13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298"/>
              <w:jc w:val="center"/>
            </w:pPr>
            <w:r w:rsidRPr="007C549F">
              <w:rPr>
                <w:color w:val="3B3846"/>
              </w:rPr>
              <w:t>419 541,613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24"/>
              <w:jc w:val="center"/>
            </w:pPr>
            <w:r w:rsidRPr="007C549F">
              <w:rPr>
                <w:color w:val="3C3A47"/>
              </w:rPr>
              <w:t>2 223 977,626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60"/>
            </w:pPr>
            <w:r>
              <w:rPr>
                <w:lang w:val="ru-RU"/>
              </w:rPr>
              <w:t xml:space="preserve">    </w:t>
            </w:r>
            <w:r w:rsidRPr="007C549F">
              <w:rPr>
                <w:color w:val="3B3B47"/>
                <w:w w:val="90"/>
              </w:rPr>
              <w:t>14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26"/>
              <w:jc w:val="center"/>
            </w:pPr>
            <w:r w:rsidRPr="007C549F">
              <w:rPr>
                <w:color w:val="383744"/>
                <w:w w:val="105"/>
              </w:rPr>
              <w:t>419 558</w:t>
            </w:r>
            <w:r w:rsidRPr="007C549F">
              <w:rPr>
                <w:color w:val="574744"/>
                <w:w w:val="105"/>
              </w:rPr>
              <w:t>,</w:t>
            </w:r>
            <w:r w:rsidRPr="007C549F">
              <w:rPr>
                <w:color w:val="4B4B5F"/>
                <w:w w:val="105"/>
              </w:rPr>
              <w:t>0</w:t>
            </w:r>
            <w:r w:rsidRPr="007C549F">
              <w:rPr>
                <w:color w:val="383744"/>
                <w:w w:val="105"/>
              </w:rPr>
              <w:t>17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125"/>
              <w:jc w:val="center"/>
            </w:pPr>
            <w:r w:rsidRPr="007C549F">
              <w:rPr>
                <w:color w:val="3D3946"/>
              </w:rPr>
              <w:t>2 223 984,458</w:t>
            </w:r>
          </w:p>
        </w:tc>
      </w:tr>
      <w:tr w:rsidR="007C549F" w:rsidRPr="007C549F" w:rsidTr="006D0A30">
        <w:trPr>
          <w:trHeight w:hRule="exact" w:val="317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554"/>
              <w:jc w:val="center"/>
            </w:pPr>
            <w:r w:rsidRPr="007C549F">
              <w:rPr>
                <w:color w:val="393545"/>
              </w:rPr>
              <w:t>15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296"/>
              <w:jc w:val="center"/>
            </w:pPr>
            <w:r w:rsidRPr="007C549F">
              <w:rPr>
                <w:color w:val="3C3B46"/>
                <w:w w:val="105"/>
              </w:rPr>
              <w:t>419 564</w:t>
            </w:r>
            <w:r w:rsidRPr="007C549F">
              <w:rPr>
                <w:color w:val="574B44"/>
                <w:w w:val="105"/>
              </w:rPr>
              <w:t>,</w:t>
            </w:r>
            <w:r w:rsidRPr="007C549F">
              <w:rPr>
                <w:color w:val="3C3B46"/>
                <w:w w:val="105"/>
              </w:rPr>
              <w:t>128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jc w:val="center"/>
            </w:pPr>
            <w:r w:rsidRPr="007C549F">
              <w:rPr>
                <w:color w:val="423E49"/>
              </w:rPr>
              <w:t>2 223 986,139</w:t>
            </w:r>
          </w:p>
        </w:tc>
      </w:tr>
      <w:tr w:rsidR="007C549F" w:rsidRPr="007C549F" w:rsidTr="006D0A30">
        <w:trPr>
          <w:trHeight w:hRule="exact" w:val="316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562"/>
              <w:jc w:val="center"/>
            </w:pPr>
            <w:r w:rsidRPr="007C549F">
              <w:rPr>
                <w:color w:val="3C3944"/>
              </w:rPr>
              <w:t>16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16"/>
              <w:jc w:val="center"/>
            </w:pPr>
            <w:r w:rsidRPr="007C549F">
              <w:rPr>
                <w:color w:val="3B3947"/>
                <w:w w:val="105"/>
              </w:rPr>
              <w:t>419 591,064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jc w:val="center"/>
            </w:pPr>
            <w:r w:rsidRPr="007C549F">
              <w:rPr>
                <w:color w:val="3C3946"/>
              </w:rPr>
              <w:t>2 223 988,190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rPr>
                <w:sz w:val="22"/>
                <w:szCs w:val="22"/>
              </w:rPr>
            </w:pPr>
            <w:r>
              <w:rPr>
                <w:color w:val="3C3944"/>
                <w:sz w:val="22"/>
                <w:szCs w:val="22"/>
              </w:rPr>
              <w:t xml:space="preserve">    </w:t>
            </w:r>
            <w:r w:rsidRPr="007C549F">
              <w:rPr>
                <w:color w:val="3C3944"/>
                <w:sz w:val="22"/>
                <w:szCs w:val="22"/>
              </w:rPr>
              <w:t>1</w:t>
            </w:r>
            <w:r>
              <w:rPr>
                <w:color w:val="3C3944"/>
                <w:sz w:val="22"/>
                <w:szCs w:val="22"/>
              </w:rPr>
              <w:t>7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07"/>
              <w:jc w:val="center"/>
            </w:pPr>
            <w:r w:rsidRPr="007C549F">
              <w:rPr>
                <w:color w:val="444049"/>
                <w:w w:val="105"/>
              </w:rPr>
              <w:t>419 616,729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8" w:lineRule="exact"/>
              <w:ind w:right="137"/>
              <w:jc w:val="center"/>
            </w:pPr>
            <w:r w:rsidRPr="007C549F">
              <w:rPr>
                <w:color w:val="42404A"/>
              </w:rPr>
              <w:t>2 223 992,997</w:t>
            </w:r>
          </w:p>
        </w:tc>
      </w:tr>
      <w:tr w:rsidR="007C549F" w:rsidRPr="007C549F" w:rsidTr="006D0A30">
        <w:trPr>
          <w:trHeight w:hRule="exact" w:val="313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61"/>
              <w:jc w:val="center"/>
            </w:pPr>
            <w:r w:rsidRPr="007C549F">
              <w:rPr>
                <w:color w:val="45424E"/>
              </w:rPr>
              <w:t>18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305"/>
              <w:jc w:val="center"/>
            </w:pPr>
            <w:r w:rsidRPr="007C549F">
              <w:rPr>
                <w:color w:val="3C3A46"/>
              </w:rPr>
              <w:t>419 621,545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126"/>
              <w:jc w:val="center"/>
            </w:pPr>
            <w:r w:rsidRPr="007C549F">
              <w:rPr>
                <w:color w:val="44404D"/>
              </w:rPr>
              <w:t>2 223 991,800</w:t>
            </w:r>
          </w:p>
        </w:tc>
      </w:tr>
      <w:tr w:rsidR="007C549F" w:rsidRPr="007C549F" w:rsidTr="006D0A30">
        <w:trPr>
          <w:trHeight w:hRule="exact" w:val="319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569"/>
              <w:jc w:val="center"/>
            </w:pPr>
            <w:r w:rsidRPr="007C549F">
              <w:rPr>
                <w:color w:val="36303C"/>
              </w:rPr>
              <w:t>19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8" w:lineRule="exact"/>
              <w:ind w:right="296"/>
              <w:jc w:val="center"/>
            </w:pPr>
            <w:r w:rsidRPr="007C549F">
              <w:rPr>
                <w:color w:val="3A3846"/>
                <w:w w:val="105"/>
              </w:rPr>
              <w:t>419 636</w:t>
            </w:r>
            <w:r w:rsidRPr="007C549F">
              <w:rPr>
                <w:color w:val="574B47"/>
                <w:w w:val="105"/>
              </w:rPr>
              <w:t>,</w:t>
            </w:r>
            <w:r w:rsidRPr="007C549F">
              <w:rPr>
                <w:color w:val="3A3846"/>
                <w:w w:val="105"/>
              </w:rPr>
              <w:t>571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8" w:lineRule="exact"/>
              <w:ind w:right="123"/>
              <w:jc w:val="center"/>
            </w:pPr>
            <w:r w:rsidRPr="007C549F">
              <w:rPr>
                <w:color w:val="3D3B48"/>
              </w:rPr>
              <w:t>2  223 942,461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53"/>
              <w:jc w:val="center"/>
            </w:pPr>
            <w:r w:rsidRPr="007C549F">
              <w:rPr>
                <w:color w:val="463D49"/>
              </w:rPr>
              <w:t>20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03"/>
              <w:jc w:val="center"/>
            </w:pPr>
            <w:r w:rsidRPr="007C549F">
              <w:rPr>
                <w:color w:val="42414F"/>
              </w:rPr>
              <w:t>419 600,079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24"/>
              <w:jc w:val="center"/>
            </w:pPr>
            <w:r w:rsidRPr="007C549F">
              <w:rPr>
                <w:color w:val="3E3B4A"/>
              </w:rPr>
              <w:t>2  223 818,076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54"/>
              <w:jc w:val="center"/>
            </w:pPr>
            <w:r w:rsidRPr="007C549F">
              <w:rPr>
                <w:color w:val="3A3948"/>
              </w:rPr>
              <w:t>21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303"/>
              <w:jc w:val="center"/>
            </w:pPr>
            <w:r w:rsidRPr="007C549F">
              <w:rPr>
                <w:color w:val="3D3A48"/>
              </w:rPr>
              <w:t>419 512,574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jc w:val="center"/>
            </w:pPr>
            <w:r w:rsidRPr="007C549F">
              <w:rPr>
                <w:color w:val="413C49"/>
              </w:rPr>
              <w:t>2 223 575,607</w:t>
            </w:r>
          </w:p>
        </w:tc>
      </w:tr>
      <w:tr w:rsidR="007C549F" w:rsidRPr="007C549F" w:rsidTr="006D0A30">
        <w:trPr>
          <w:trHeight w:hRule="exact" w:val="317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573"/>
              <w:jc w:val="center"/>
            </w:pPr>
            <w:r w:rsidRPr="007C549F">
              <w:rPr>
                <w:color w:val="3B3944"/>
              </w:rPr>
              <w:t>22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299"/>
              <w:jc w:val="center"/>
            </w:pPr>
            <w:r w:rsidRPr="007C549F">
              <w:rPr>
                <w:color w:val="403E4E"/>
                <w:w w:val="105"/>
              </w:rPr>
              <w:t>419 470,016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26"/>
              <w:jc w:val="center"/>
            </w:pPr>
            <w:r w:rsidRPr="007C549F">
              <w:rPr>
                <w:color w:val="3C3A46"/>
              </w:rPr>
              <w:t>2 223 570,399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555"/>
              <w:jc w:val="center"/>
            </w:pPr>
            <w:r w:rsidRPr="007C549F">
              <w:rPr>
                <w:color w:val="413C48"/>
              </w:rPr>
              <w:t>23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05"/>
              <w:jc w:val="center"/>
            </w:pPr>
            <w:r w:rsidRPr="007C549F">
              <w:rPr>
                <w:color w:val="413E4B"/>
              </w:rPr>
              <w:t>419 434,214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31"/>
              <w:jc w:val="center"/>
            </w:pPr>
            <w:r w:rsidRPr="007C549F">
              <w:rPr>
                <w:color w:val="3D3946"/>
              </w:rPr>
              <w:t>2 223 572,395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3" w:lineRule="exact"/>
              <w:ind w:right="547"/>
              <w:jc w:val="center"/>
            </w:pPr>
            <w:r w:rsidRPr="007C549F">
              <w:rPr>
                <w:color w:val="3D3944"/>
              </w:rPr>
              <w:t>24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312"/>
              <w:jc w:val="center"/>
            </w:pPr>
            <w:r w:rsidRPr="007C549F">
              <w:rPr>
                <w:color w:val="3C3C48"/>
                <w:w w:val="105"/>
              </w:rPr>
              <w:t xml:space="preserve">419 </w:t>
            </w:r>
            <w:r w:rsidRPr="007C549F">
              <w:rPr>
                <w:color w:val="504B5C"/>
                <w:w w:val="105"/>
              </w:rPr>
              <w:t>3</w:t>
            </w:r>
            <w:r w:rsidRPr="007C549F">
              <w:rPr>
                <w:color w:val="3C3C48"/>
                <w:w w:val="105"/>
              </w:rPr>
              <w:t>73</w:t>
            </w:r>
            <w:r w:rsidRPr="007C549F">
              <w:rPr>
                <w:color w:val="574B47"/>
                <w:w w:val="105"/>
              </w:rPr>
              <w:t>,</w:t>
            </w:r>
            <w:r w:rsidRPr="007C549F">
              <w:rPr>
                <w:color w:val="3C3C48"/>
                <w:w w:val="105"/>
              </w:rPr>
              <w:t>147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jc w:val="center"/>
            </w:pPr>
            <w:r w:rsidRPr="007C549F">
              <w:rPr>
                <w:color w:val="423B46"/>
              </w:rPr>
              <w:t>2 223 565,510</w:t>
            </w:r>
          </w:p>
        </w:tc>
      </w:tr>
      <w:tr w:rsidR="007C549F" w:rsidRPr="007C549F" w:rsidTr="006D0A30">
        <w:trPr>
          <w:trHeight w:hRule="exact" w:val="316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559"/>
              <w:jc w:val="center"/>
            </w:pPr>
            <w:r w:rsidRPr="007C549F">
              <w:rPr>
                <w:color w:val="383542"/>
              </w:rPr>
              <w:lastRenderedPageBreak/>
              <w:t>25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309"/>
              <w:jc w:val="center"/>
            </w:pPr>
            <w:r w:rsidRPr="007C549F">
              <w:rPr>
                <w:color w:val="413C4A"/>
              </w:rPr>
              <w:t>419 231,784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129"/>
              <w:jc w:val="center"/>
            </w:pPr>
            <w:r w:rsidRPr="007C549F">
              <w:rPr>
                <w:color w:val="3D3A46"/>
              </w:rPr>
              <w:t>2 223 548,521</w:t>
            </w:r>
          </w:p>
        </w:tc>
      </w:tr>
      <w:tr w:rsidR="007C549F" w:rsidRPr="007C549F" w:rsidTr="006D0A30">
        <w:trPr>
          <w:trHeight w:hRule="exact" w:val="317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57"/>
              <w:jc w:val="center"/>
            </w:pPr>
            <w:r w:rsidRPr="007C549F">
              <w:rPr>
                <w:color w:val="3C3844"/>
              </w:rPr>
              <w:t>26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298"/>
              <w:jc w:val="center"/>
            </w:pPr>
            <w:r w:rsidRPr="007C549F">
              <w:rPr>
                <w:color w:val="393844"/>
              </w:rPr>
              <w:t>419 221,482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33"/>
              <w:jc w:val="center"/>
            </w:pPr>
            <w:r w:rsidRPr="007C549F">
              <w:rPr>
                <w:color w:val="3A3743"/>
              </w:rPr>
              <w:t>2 223 536,513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546"/>
              <w:jc w:val="center"/>
            </w:pPr>
            <w:r w:rsidRPr="007C549F">
              <w:rPr>
                <w:color w:val="3E3A4A"/>
              </w:rPr>
              <w:t>27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07"/>
              <w:jc w:val="center"/>
            </w:pPr>
            <w:r w:rsidRPr="007C549F">
              <w:rPr>
                <w:color w:val="403B47"/>
              </w:rPr>
              <w:t>419 265,837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8" w:lineRule="exact"/>
              <w:ind w:right="124"/>
              <w:jc w:val="center"/>
            </w:pPr>
            <w:r w:rsidRPr="007C549F">
              <w:rPr>
                <w:color w:val="43404D"/>
              </w:rPr>
              <w:t>2 224 023,358</w:t>
            </w:r>
          </w:p>
        </w:tc>
      </w:tr>
      <w:tr w:rsidR="007C549F" w:rsidRPr="007C549F" w:rsidTr="006D0A30">
        <w:trPr>
          <w:trHeight w:hRule="exact" w:val="313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39"/>
              <w:jc w:val="center"/>
            </w:pPr>
            <w:r w:rsidRPr="007C549F">
              <w:rPr>
                <w:color w:val="44444B"/>
              </w:rPr>
              <w:t>28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300"/>
              <w:jc w:val="center"/>
            </w:pPr>
            <w:r w:rsidRPr="007C549F">
              <w:rPr>
                <w:color w:val="3E3C49"/>
                <w:w w:val="105"/>
              </w:rPr>
              <w:t>419 374,676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jc w:val="center"/>
            </w:pPr>
            <w:r w:rsidRPr="007C549F">
              <w:rPr>
                <w:color w:val="443E4B"/>
              </w:rPr>
              <w:t>2  223 980,273</w:t>
            </w:r>
          </w:p>
        </w:tc>
      </w:tr>
      <w:tr w:rsidR="007C549F" w:rsidRPr="007C549F" w:rsidTr="006D0A30">
        <w:trPr>
          <w:trHeight w:hRule="exact" w:val="318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54"/>
              <w:jc w:val="center"/>
            </w:pPr>
            <w:r w:rsidRPr="007C549F">
              <w:rPr>
                <w:color w:val="383442"/>
              </w:rPr>
              <w:t>29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04"/>
              <w:jc w:val="center"/>
            </w:pPr>
            <w:r w:rsidRPr="007C549F">
              <w:rPr>
                <w:color w:val="3D3A49"/>
                <w:w w:val="105"/>
              </w:rPr>
              <w:t>419 492</w:t>
            </w:r>
            <w:r w:rsidRPr="007C549F">
              <w:rPr>
                <w:color w:val="5C5350"/>
                <w:w w:val="105"/>
              </w:rPr>
              <w:t>,</w:t>
            </w:r>
            <w:r w:rsidRPr="007C549F">
              <w:rPr>
                <w:color w:val="3D3A49"/>
                <w:w w:val="105"/>
              </w:rPr>
              <w:t>242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31"/>
              <w:jc w:val="center"/>
            </w:pPr>
            <w:r w:rsidRPr="007C549F">
              <w:rPr>
                <w:color w:val="3D3C48"/>
              </w:rPr>
              <w:t>2 223 994,679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62"/>
              <w:jc w:val="center"/>
            </w:pPr>
            <w:r w:rsidRPr="007C549F">
              <w:rPr>
                <w:color w:val="474450"/>
              </w:rPr>
              <w:t>30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297"/>
              <w:jc w:val="center"/>
            </w:pPr>
            <w:r w:rsidRPr="007C549F">
              <w:rPr>
                <w:color w:val="403D4A"/>
              </w:rPr>
              <w:t>419 580,365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31"/>
              <w:jc w:val="center"/>
            </w:pPr>
            <w:r w:rsidRPr="007C549F">
              <w:rPr>
                <w:color w:val="413E4A"/>
              </w:rPr>
              <w:t>2 224 004,235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rPr>
                <w:sz w:val="22"/>
                <w:szCs w:val="22"/>
              </w:rPr>
            </w:pPr>
            <w:r>
              <w:rPr>
                <w:color w:val="3C3944"/>
                <w:sz w:val="22"/>
                <w:szCs w:val="22"/>
              </w:rPr>
              <w:t xml:space="preserve">    31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302"/>
              <w:jc w:val="center"/>
            </w:pPr>
            <w:r w:rsidRPr="007C549F">
              <w:rPr>
                <w:color w:val="403D4A"/>
                <w:w w:val="105"/>
              </w:rPr>
              <w:t>419 583,240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126"/>
              <w:jc w:val="center"/>
            </w:pPr>
            <w:r w:rsidRPr="007C549F">
              <w:rPr>
                <w:color w:val="434050"/>
              </w:rPr>
              <w:t>2 224 010,249</w:t>
            </w:r>
          </w:p>
        </w:tc>
      </w:tr>
      <w:tr w:rsidR="007C549F" w:rsidRPr="007C549F" w:rsidTr="006D0A30">
        <w:trPr>
          <w:trHeight w:hRule="exact" w:val="317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574"/>
              <w:jc w:val="center"/>
            </w:pPr>
            <w:r w:rsidRPr="007C549F">
              <w:rPr>
                <w:color w:val="403946"/>
              </w:rPr>
              <w:t>32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04"/>
              <w:jc w:val="center"/>
            </w:pPr>
            <w:r w:rsidRPr="007C549F">
              <w:rPr>
                <w:color w:val="3C3A46"/>
              </w:rPr>
              <w:t>419 438,432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35"/>
              <w:jc w:val="center"/>
            </w:pPr>
            <w:r w:rsidRPr="007C549F">
              <w:rPr>
                <w:color w:val="3C3B48"/>
              </w:rPr>
              <w:t>2 224 084,734</w:t>
            </w:r>
          </w:p>
        </w:tc>
      </w:tr>
      <w:tr w:rsidR="007C549F" w:rsidRPr="007C549F" w:rsidTr="006D0A30">
        <w:trPr>
          <w:trHeight w:hRule="exact" w:val="313"/>
          <w:jc w:val="center"/>
        </w:trPr>
        <w:tc>
          <w:tcPr>
            <w:tcW w:w="1256" w:type="dxa"/>
          </w:tcPr>
          <w:p w:rsidR="007C549F" w:rsidRPr="007C549F" w:rsidRDefault="007B6398" w:rsidP="007B6398">
            <w:pPr>
              <w:rPr>
                <w:sz w:val="22"/>
                <w:szCs w:val="22"/>
              </w:rPr>
            </w:pPr>
            <w:r>
              <w:rPr>
                <w:color w:val="3C3944"/>
                <w:sz w:val="22"/>
                <w:szCs w:val="22"/>
              </w:rPr>
              <w:t xml:space="preserve">    33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01"/>
              <w:jc w:val="center"/>
            </w:pPr>
            <w:r w:rsidRPr="007C549F">
              <w:rPr>
                <w:color w:val="433E4A"/>
                <w:w w:val="105"/>
              </w:rPr>
              <w:t>419 339,899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24"/>
              <w:jc w:val="center"/>
            </w:pPr>
            <w:r w:rsidRPr="007C549F">
              <w:rPr>
                <w:color w:val="3E3B48"/>
              </w:rPr>
              <w:t>2 224 135,898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42"/>
              <w:jc w:val="center"/>
            </w:pPr>
            <w:r w:rsidRPr="007C549F">
              <w:rPr>
                <w:color w:val="44404B"/>
                <w:w w:val="105"/>
              </w:rPr>
              <w:t>34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300"/>
              <w:jc w:val="center"/>
            </w:pPr>
            <w:r w:rsidRPr="007C549F">
              <w:rPr>
                <w:color w:val="3D3A46"/>
                <w:w w:val="105"/>
              </w:rPr>
              <w:t>419 358,529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121"/>
              <w:jc w:val="center"/>
            </w:pPr>
            <w:r w:rsidRPr="007C549F">
              <w:rPr>
                <w:color w:val="3B3946"/>
              </w:rPr>
              <w:t>2 224 171,458</w:t>
            </w:r>
          </w:p>
        </w:tc>
      </w:tr>
      <w:tr w:rsidR="007C549F" w:rsidRPr="007C549F" w:rsidTr="006D0A30">
        <w:trPr>
          <w:trHeight w:hRule="exact" w:val="318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rPr>
                <w:sz w:val="22"/>
                <w:szCs w:val="22"/>
              </w:rPr>
            </w:pPr>
            <w:r>
              <w:rPr>
                <w:color w:val="3C3944"/>
                <w:sz w:val="22"/>
                <w:szCs w:val="22"/>
              </w:rPr>
              <w:t xml:space="preserve">    35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08"/>
              <w:jc w:val="center"/>
            </w:pPr>
            <w:r w:rsidRPr="007C549F">
              <w:rPr>
                <w:color w:val="393844"/>
              </w:rPr>
              <w:t>419 455,827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25"/>
              <w:jc w:val="center"/>
            </w:pPr>
            <w:r w:rsidRPr="007C549F">
              <w:rPr>
                <w:color w:val="3E3B4A"/>
              </w:rPr>
              <w:t>2 224 120,768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55"/>
              <w:jc w:val="center"/>
            </w:pPr>
            <w:r w:rsidRPr="007C549F">
              <w:rPr>
                <w:color w:val="3C3844"/>
              </w:rPr>
              <w:t>36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312"/>
              <w:jc w:val="center"/>
            </w:pPr>
            <w:r w:rsidRPr="007C549F">
              <w:rPr>
                <w:color w:val="3E3E4B"/>
                <w:w w:val="105"/>
              </w:rPr>
              <w:t>419 6</w:t>
            </w:r>
            <w:r w:rsidRPr="007C549F">
              <w:rPr>
                <w:color w:val="342C34"/>
                <w:w w:val="105"/>
              </w:rPr>
              <w:t>5</w:t>
            </w:r>
            <w:r w:rsidRPr="007C549F">
              <w:rPr>
                <w:color w:val="3E3E4B"/>
                <w:w w:val="105"/>
              </w:rPr>
              <w:t>8</w:t>
            </w:r>
            <w:r w:rsidRPr="007C549F">
              <w:rPr>
                <w:color w:val="574B47"/>
                <w:w w:val="105"/>
              </w:rPr>
              <w:t>,</w:t>
            </w:r>
            <w:r w:rsidRPr="007C549F">
              <w:rPr>
                <w:color w:val="3E3E4B"/>
                <w:w w:val="105"/>
              </w:rPr>
              <w:t>324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jc w:val="center"/>
            </w:pPr>
            <w:r w:rsidRPr="007C549F">
              <w:rPr>
                <w:color w:val="3D3B49"/>
              </w:rPr>
              <w:t>2 224 016,610</w:t>
            </w:r>
          </w:p>
        </w:tc>
      </w:tr>
      <w:tr w:rsidR="007C549F" w:rsidRPr="007C549F" w:rsidTr="006D0A30">
        <w:trPr>
          <w:trHeight w:hRule="exact" w:val="314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ind w:right="547"/>
              <w:jc w:val="center"/>
            </w:pPr>
            <w:r w:rsidRPr="007C549F">
              <w:rPr>
                <w:color w:val="423D47"/>
              </w:rPr>
              <w:t>37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4" w:lineRule="exact"/>
              <w:ind w:right="309"/>
              <w:jc w:val="center"/>
            </w:pPr>
            <w:r w:rsidRPr="007C549F">
              <w:rPr>
                <w:color w:val="3E3C49"/>
              </w:rPr>
              <w:t>419 213,934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2" w:lineRule="exact"/>
              <w:jc w:val="center"/>
            </w:pPr>
            <w:r w:rsidRPr="007C549F">
              <w:rPr>
                <w:color w:val="42404E"/>
              </w:rPr>
              <w:t>2 223 616,616</w:t>
            </w:r>
          </w:p>
        </w:tc>
      </w:tr>
      <w:tr w:rsidR="007C549F" w:rsidRPr="007C549F" w:rsidTr="006D0A30">
        <w:trPr>
          <w:trHeight w:hRule="exact" w:val="317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555"/>
              <w:jc w:val="center"/>
            </w:pPr>
            <w:r w:rsidRPr="007C549F">
              <w:rPr>
                <w:color w:val="3B3844"/>
              </w:rPr>
              <w:t>38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309"/>
              <w:jc w:val="center"/>
            </w:pPr>
            <w:r w:rsidRPr="007C549F">
              <w:rPr>
                <w:color w:val="3A3743"/>
              </w:rPr>
              <w:t>419 185,684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130"/>
              <w:jc w:val="center"/>
            </w:pPr>
            <w:r w:rsidRPr="007C549F">
              <w:rPr>
                <w:color w:val="3A3843"/>
              </w:rPr>
              <w:t>2 223 756,769</w:t>
            </w:r>
          </w:p>
        </w:tc>
      </w:tr>
      <w:tr w:rsidR="007C549F" w:rsidRPr="007C549F" w:rsidTr="006D0A30">
        <w:trPr>
          <w:trHeight w:hRule="exact" w:val="315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547"/>
              <w:jc w:val="center"/>
            </w:pPr>
            <w:r w:rsidRPr="007C549F">
              <w:rPr>
                <w:color w:val="413C47"/>
              </w:rPr>
              <w:t>39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6" w:lineRule="exact"/>
              <w:ind w:right="291"/>
              <w:jc w:val="center"/>
            </w:pPr>
            <w:r w:rsidRPr="007C549F">
              <w:rPr>
                <w:color w:val="3E3C49"/>
                <w:w w:val="105"/>
              </w:rPr>
              <w:t>419 193,804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ind w:right="124"/>
              <w:jc w:val="center"/>
            </w:pPr>
            <w:r w:rsidRPr="007C549F">
              <w:rPr>
                <w:color w:val="3E3C49"/>
              </w:rPr>
              <w:t>2  223 614,876</w:t>
            </w:r>
          </w:p>
        </w:tc>
      </w:tr>
      <w:tr w:rsidR="007C549F" w:rsidRPr="007C549F" w:rsidTr="006D0A30">
        <w:trPr>
          <w:trHeight w:hRule="exact" w:val="299"/>
          <w:jc w:val="center"/>
        </w:trPr>
        <w:tc>
          <w:tcPr>
            <w:tcW w:w="1256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3" w:lineRule="exact"/>
              <w:ind w:right="560"/>
              <w:jc w:val="center"/>
            </w:pPr>
            <w:r w:rsidRPr="007C549F">
              <w:rPr>
                <w:color w:val="444050"/>
              </w:rPr>
              <w:t>40</w:t>
            </w:r>
          </w:p>
        </w:tc>
        <w:tc>
          <w:tcPr>
            <w:tcW w:w="1772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9" w:lineRule="exact"/>
              <w:ind w:right="293"/>
              <w:jc w:val="center"/>
            </w:pPr>
            <w:r w:rsidRPr="007C549F">
              <w:rPr>
                <w:color w:val="3D3B46"/>
              </w:rPr>
              <w:t>419 199,425</w:t>
            </w:r>
          </w:p>
        </w:tc>
        <w:tc>
          <w:tcPr>
            <w:tcW w:w="1478" w:type="dxa"/>
          </w:tcPr>
          <w:p w:rsidR="007C549F" w:rsidRPr="007C549F" w:rsidRDefault="007C549F" w:rsidP="007C549F">
            <w:pPr>
              <w:pStyle w:val="TableParagraph"/>
              <w:kinsoku w:val="0"/>
              <w:overflowPunct w:val="0"/>
              <w:spacing w:line="245" w:lineRule="exact"/>
              <w:ind w:right="121"/>
              <w:jc w:val="center"/>
            </w:pPr>
            <w:r w:rsidRPr="007C549F">
              <w:rPr>
                <w:color w:val="424048"/>
              </w:rPr>
              <w:t>2 223 563,040</w:t>
            </w:r>
          </w:p>
        </w:tc>
      </w:tr>
    </w:tbl>
    <w:p w:rsidR="0007317E" w:rsidRDefault="0007317E" w:rsidP="000A6F64">
      <w:pPr>
        <w:pStyle w:val="a7"/>
        <w:shd w:val="clear" w:color="auto" w:fill="FFFFFF"/>
        <w:spacing w:before="96" w:beforeAutospacing="0" w:after="120" w:afterAutospacing="0" w:line="288" w:lineRule="atLeast"/>
        <w:jc w:val="center"/>
        <w:rPr>
          <w:sz w:val="28"/>
          <w:szCs w:val="28"/>
        </w:rPr>
      </w:pPr>
    </w:p>
    <w:p w:rsidR="00704B54" w:rsidRPr="00704B54" w:rsidRDefault="00704B5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  <w:r w:rsidRPr="00704B54">
        <w:rPr>
          <w:b/>
          <w:sz w:val="28"/>
          <w:szCs w:val="28"/>
          <w:u w:val="single"/>
        </w:rPr>
        <w:t>Примечание:</w:t>
      </w:r>
    </w:p>
    <w:p w:rsidR="00704B54" w:rsidRDefault="00704B54" w:rsidP="00704B54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704B54">
        <w:rPr>
          <w:sz w:val="28"/>
          <w:szCs w:val="28"/>
        </w:rPr>
        <w:t>1.Линии регулирования застройки совпадают с красными линиями</w:t>
      </w:r>
      <w:r>
        <w:rPr>
          <w:sz w:val="28"/>
          <w:szCs w:val="28"/>
        </w:rPr>
        <w:t>.</w:t>
      </w:r>
    </w:p>
    <w:p w:rsidR="00704B54" w:rsidRDefault="00704B5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83CF4" w:rsidRDefault="00C83CF4" w:rsidP="00C83CF4">
      <w:pPr>
        <w:numPr>
          <w:ilvl w:val="1"/>
          <w:numId w:val="15"/>
        </w:num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Улично-дорожная сеть</w:t>
      </w:r>
    </w:p>
    <w:p w:rsidR="00D57F6E" w:rsidRPr="00FF4127" w:rsidRDefault="00D57F6E" w:rsidP="00D57F6E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</w:p>
    <w:p w:rsidR="00E172BA" w:rsidRDefault="00E5124C" w:rsidP="00D57F6E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265F2C">
        <w:rPr>
          <w:sz w:val="28"/>
          <w:szCs w:val="28"/>
        </w:rPr>
        <w:t xml:space="preserve">В </w:t>
      </w:r>
      <w:r w:rsidR="009F2258" w:rsidRPr="00265F2C">
        <w:rPr>
          <w:sz w:val="28"/>
          <w:szCs w:val="28"/>
        </w:rPr>
        <w:t>рамках проекта планировки</w:t>
      </w:r>
      <w:r w:rsidR="00DC1609">
        <w:rPr>
          <w:sz w:val="28"/>
          <w:szCs w:val="28"/>
        </w:rPr>
        <w:t>,</w:t>
      </w:r>
      <w:r w:rsidR="009F2258" w:rsidRPr="00265F2C">
        <w:rPr>
          <w:sz w:val="28"/>
          <w:szCs w:val="28"/>
        </w:rPr>
        <w:t xml:space="preserve"> </w:t>
      </w:r>
      <w:r w:rsidR="00DC1609">
        <w:rPr>
          <w:sz w:val="28"/>
          <w:szCs w:val="28"/>
        </w:rPr>
        <w:t>дорожное полотно с запа</w:t>
      </w:r>
      <w:r w:rsidR="00C71F73">
        <w:rPr>
          <w:sz w:val="28"/>
          <w:szCs w:val="28"/>
        </w:rPr>
        <w:t xml:space="preserve">да от проектируемой территории, </w:t>
      </w:r>
      <w:r w:rsidR="00DC1609">
        <w:rPr>
          <w:sz w:val="28"/>
          <w:szCs w:val="28"/>
        </w:rPr>
        <w:t xml:space="preserve">было сформировано в границах, вновь установленных, красных линий, ширина полотна составила в результате формирования 7,0 м. </w:t>
      </w:r>
    </w:p>
    <w:p w:rsidR="00E172BA" w:rsidRDefault="00E172BA" w:rsidP="00D57F6E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Также, в рамках проекта планировки было расширено дорожное полотно по ул. Джона Рида до 14м.  и получило</w:t>
      </w:r>
      <w:r w:rsidR="002C1BD6" w:rsidRPr="00265F2C">
        <w:rPr>
          <w:sz w:val="28"/>
          <w:szCs w:val="28"/>
        </w:rPr>
        <w:t xml:space="preserve"> </w:t>
      </w:r>
      <w:r w:rsidR="008B764C">
        <w:rPr>
          <w:sz w:val="28"/>
          <w:szCs w:val="28"/>
        </w:rPr>
        <w:t>одну</w:t>
      </w:r>
      <w:r w:rsidR="00265F2C" w:rsidRPr="00265F2C">
        <w:rPr>
          <w:sz w:val="28"/>
          <w:szCs w:val="28"/>
        </w:rPr>
        <w:t xml:space="preserve"> проезж</w:t>
      </w:r>
      <w:r w:rsidR="008B764C">
        <w:rPr>
          <w:sz w:val="28"/>
          <w:szCs w:val="28"/>
        </w:rPr>
        <w:t>ую часть</w:t>
      </w:r>
      <w:r w:rsidR="00265F2C" w:rsidRPr="00265F2C">
        <w:rPr>
          <w:sz w:val="28"/>
          <w:szCs w:val="28"/>
        </w:rPr>
        <w:t xml:space="preserve"> по </w:t>
      </w:r>
      <w:r w:rsidR="00006BEA">
        <w:rPr>
          <w:sz w:val="28"/>
          <w:szCs w:val="28"/>
        </w:rPr>
        <w:t>две</w:t>
      </w:r>
      <w:r w:rsidR="00265F2C" w:rsidRPr="00265F2C">
        <w:rPr>
          <w:sz w:val="28"/>
          <w:szCs w:val="28"/>
        </w:rPr>
        <w:t xml:space="preserve"> полосы движения </w:t>
      </w:r>
      <w:r w:rsidR="008B764C">
        <w:rPr>
          <w:sz w:val="28"/>
          <w:szCs w:val="28"/>
        </w:rPr>
        <w:t>в обе стороны каждая</w:t>
      </w:r>
      <w:r w:rsidR="00D57F6E" w:rsidRPr="00265F2C">
        <w:rPr>
          <w:sz w:val="28"/>
          <w:szCs w:val="28"/>
        </w:rPr>
        <w:t>.</w:t>
      </w:r>
      <w:r w:rsidR="000E1CF1" w:rsidRPr="00265F2C">
        <w:rPr>
          <w:sz w:val="28"/>
          <w:szCs w:val="28"/>
        </w:rPr>
        <w:t xml:space="preserve"> </w:t>
      </w:r>
      <w:r w:rsidR="00006BEA">
        <w:rPr>
          <w:sz w:val="28"/>
          <w:szCs w:val="28"/>
        </w:rPr>
        <w:t xml:space="preserve"> </w:t>
      </w:r>
    </w:p>
    <w:p w:rsidR="00717654" w:rsidRDefault="00265F2C" w:rsidP="00D57F6E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265F2C">
        <w:rPr>
          <w:sz w:val="28"/>
          <w:szCs w:val="28"/>
        </w:rPr>
        <w:t xml:space="preserve">Со стороны </w:t>
      </w:r>
      <w:r w:rsidR="00006BEA">
        <w:rPr>
          <w:sz w:val="28"/>
          <w:szCs w:val="28"/>
        </w:rPr>
        <w:t>реки</w:t>
      </w:r>
      <w:r w:rsidRPr="00265F2C">
        <w:rPr>
          <w:sz w:val="28"/>
          <w:szCs w:val="28"/>
        </w:rPr>
        <w:t xml:space="preserve"> К</w:t>
      </w:r>
      <w:r w:rsidR="00006BEA">
        <w:rPr>
          <w:sz w:val="28"/>
          <w:szCs w:val="28"/>
        </w:rPr>
        <w:t>утум</w:t>
      </w:r>
      <w:r w:rsidRPr="00265F2C">
        <w:rPr>
          <w:sz w:val="28"/>
          <w:szCs w:val="28"/>
        </w:rPr>
        <w:t xml:space="preserve"> была сф</w:t>
      </w:r>
      <w:r w:rsidR="00006BEA">
        <w:rPr>
          <w:sz w:val="28"/>
          <w:szCs w:val="28"/>
        </w:rPr>
        <w:t>ормирована набережная</w:t>
      </w:r>
      <w:r w:rsidR="00E172BA">
        <w:rPr>
          <w:sz w:val="28"/>
          <w:szCs w:val="28"/>
        </w:rPr>
        <w:t xml:space="preserve"> с проезжей частью шириной 7</w:t>
      </w:r>
      <w:r w:rsidR="00006BEA">
        <w:rPr>
          <w:sz w:val="28"/>
          <w:szCs w:val="28"/>
        </w:rPr>
        <w:t>,0</w:t>
      </w:r>
      <w:r w:rsidRPr="00265F2C">
        <w:rPr>
          <w:sz w:val="28"/>
          <w:szCs w:val="28"/>
        </w:rPr>
        <w:t xml:space="preserve"> м</w:t>
      </w:r>
      <w:r w:rsidR="0056547F">
        <w:rPr>
          <w:sz w:val="28"/>
          <w:szCs w:val="28"/>
        </w:rPr>
        <w:t xml:space="preserve"> (ширина набережной составляет 30м)</w:t>
      </w:r>
      <w:r w:rsidRPr="00265F2C">
        <w:rPr>
          <w:sz w:val="28"/>
          <w:szCs w:val="28"/>
        </w:rPr>
        <w:t>.</w:t>
      </w:r>
    </w:p>
    <w:p w:rsidR="00F76A85" w:rsidRPr="00265F2C" w:rsidRDefault="00F76A85" w:rsidP="00D57F6E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Между двумя сформированными кварталами была образована улица с шириной проезжей части равной 7,0 м.</w:t>
      </w:r>
    </w:p>
    <w:p w:rsidR="00717654" w:rsidRDefault="00717654" w:rsidP="0071765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17654" w:rsidRDefault="00717654" w:rsidP="00717654">
      <w:pPr>
        <w:numPr>
          <w:ilvl w:val="1"/>
          <w:numId w:val="15"/>
        </w:num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  <w:u w:val="single"/>
        </w:rPr>
      </w:pPr>
      <w:r w:rsidRPr="00614079">
        <w:rPr>
          <w:b/>
          <w:sz w:val="28"/>
          <w:szCs w:val="28"/>
          <w:u w:val="single"/>
        </w:rPr>
        <w:t>Инженерная инфраструктура</w:t>
      </w:r>
    </w:p>
    <w:p w:rsidR="00614079" w:rsidRPr="00614079" w:rsidRDefault="00614079" w:rsidP="00614079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717654" w:rsidRPr="00FF4127" w:rsidRDefault="00717654" w:rsidP="00717654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FF4127">
        <w:rPr>
          <w:sz w:val="28"/>
          <w:szCs w:val="28"/>
        </w:rPr>
        <w:t xml:space="preserve">Настоящий проект планировки разработан для обычных условий строительства в </w:t>
      </w:r>
      <w:r w:rsidRPr="00FF4127">
        <w:rPr>
          <w:sz w:val="28"/>
          <w:szCs w:val="28"/>
          <w:lang w:val="en-US"/>
        </w:rPr>
        <w:t>IV</w:t>
      </w:r>
      <w:r w:rsidRPr="00FF4127">
        <w:rPr>
          <w:sz w:val="28"/>
          <w:szCs w:val="28"/>
        </w:rPr>
        <w:t xml:space="preserve"> климатическом районе.</w:t>
      </w:r>
    </w:p>
    <w:p w:rsidR="00152F4D" w:rsidRDefault="00717654" w:rsidP="00C83CF4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8A091A">
        <w:rPr>
          <w:sz w:val="28"/>
          <w:szCs w:val="28"/>
        </w:rPr>
        <w:t>Проект разработан</w:t>
      </w:r>
      <w:r w:rsidR="001418E3" w:rsidRPr="008A091A">
        <w:rPr>
          <w:sz w:val="28"/>
          <w:szCs w:val="28"/>
        </w:rPr>
        <w:t xml:space="preserve"> в целях формирования земельных участков</w:t>
      </w:r>
      <w:r w:rsidRPr="008A091A">
        <w:rPr>
          <w:sz w:val="28"/>
          <w:szCs w:val="28"/>
        </w:rPr>
        <w:t xml:space="preserve"> для строительства </w:t>
      </w:r>
      <w:r w:rsidR="00E172BA">
        <w:rPr>
          <w:sz w:val="28"/>
          <w:szCs w:val="28"/>
        </w:rPr>
        <w:t>комплекса зданий, обслуживающих аквапарк</w:t>
      </w:r>
      <w:r w:rsidR="003E47B1">
        <w:rPr>
          <w:sz w:val="28"/>
          <w:szCs w:val="28"/>
        </w:rPr>
        <w:t xml:space="preserve"> и</w:t>
      </w:r>
      <w:r w:rsidR="003E47B1" w:rsidRPr="003E47B1">
        <w:rPr>
          <w:sz w:val="28"/>
          <w:szCs w:val="28"/>
        </w:rPr>
        <w:t xml:space="preserve"> </w:t>
      </w:r>
      <w:r w:rsidR="003E47B1">
        <w:rPr>
          <w:sz w:val="28"/>
          <w:szCs w:val="28"/>
        </w:rPr>
        <w:t>установления</w:t>
      </w:r>
      <w:r w:rsidR="003E47B1" w:rsidRPr="00471140">
        <w:rPr>
          <w:sz w:val="28"/>
          <w:szCs w:val="28"/>
        </w:rPr>
        <w:t xml:space="preserve"> красных линий улиц </w:t>
      </w:r>
      <w:r w:rsidR="00E172BA">
        <w:rPr>
          <w:sz w:val="28"/>
          <w:szCs w:val="28"/>
        </w:rPr>
        <w:t>Красная Набережная, Магнитогорская, Джона Рида, Николая Островского</w:t>
      </w:r>
      <w:r w:rsidR="003E47B1" w:rsidRPr="00471140">
        <w:rPr>
          <w:sz w:val="28"/>
          <w:szCs w:val="28"/>
        </w:rPr>
        <w:t xml:space="preserve"> и </w:t>
      </w:r>
      <w:r w:rsidR="00006BEA">
        <w:rPr>
          <w:sz w:val="28"/>
          <w:szCs w:val="28"/>
        </w:rPr>
        <w:t>вновь проектируемой улицы</w:t>
      </w:r>
      <w:r w:rsidR="003E47B1" w:rsidRPr="00471140">
        <w:rPr>
          <w:sz w:val="28"/>
          <w:szCs w:val="28"/>
        </w:rPr>
        <w:t xml:space="preserve"> в соответствии с классификацией по комплексной транспортной схеме</w:t>
      </w:r>
      <w:r w:rsidR="003E47B1">
        <w:rPr>
          <w:sz w:val="28"/>
          <w:szCs w:val="28"/>
        </w:rPr>
        <w:t xml:space="preserve">. </w:t>
      </w:r>
      <w:r w:rsidRPr="008A091A">
        <w:rPr>
          <w:sz w:val="28"/>
          <w:szCs w:val="28"/>
        </w:rPr>
        <w:t>На дальнейших стадиях проектирования необходимо откорректировать прохождение инженерных коммуникаций на данной территории.</w:t>
      </w:r>
      <w:r w:rsidR="00C56DEE">
        <w:rPr>
          <w:sz w:val="28"/>
          <w:szCs w:val="28"/>
        </w:rPr>
        <w:t xml:space="preserve"> </w:t>
      </w:r>
    </w:p>
    <w:p w:rsidR="004D5912" w:rsidRDefault="004D5912" w:rsidP="004D5912">
      <w:pPr>
        <w:pStyle w:val="a7"/>
        <w:numPr>
          <w:ilvl w:val="1"/>
          <w:numId w:val="15"/>
        </w:numPr>
        <w:shd w:val="clear" w:color="auto" w:fill="FFFFFF"/>
        <w:spacing w:before="96" w:beforeAutospacing="0" w:after="120" w:afterAutospacing="0" w:line="288" w:lineRule="atLeast"/>
        <w:jc w:val="both"/>
        <w:rPr>
          <w:b/>
          <w:sz w:val="28"/>
          <w:szCs w:val="28"/>
          <w:u w:val="single"/>
        </w:rPr>
      </w:pPr>
      <w:r w:rsidRPr="008A091A">
        <w:rPr>
          <w:b/>
          <w:sz w:val="28"/>
          <w:szCs w:val="28"/>
          <w:u w:val="single"/>
        </w:rPr>
        <w:lastRenderedPageBreak/>
        <w:t>Технико-экономические показатели</w:t>
      </w:r>
    </w:p>
    <w:p w:rsidR="002D49C5" w:rsidRDefault="002D49C5" w:rsidP="002D49C5">
      <w:pPr>
        <w:pStyle w:val="a7"/>
        <w:shd w:val="clear" w:color="auto" w:fill="FFFFFF"/>
        <w:spacing w:before="96" w:beforeAutospacing="0" w:after="120" w:afterAutospacing="0" w:line="288" w:lineRule="atLeast"/>
        <w:ind w:left="720"/>
        <w:jc w:val="right"/>
        <w:rPr>
          <w:sz w:val="28"/>
          <w:szCs w:val="28"/>
        </w:rPr>
      </w:pPr>
      <w:r w:rsidRPr="002D49C5">
        <w:rPr>
          <w:sz w:val="28"/>
          <w:szCs w:val="28"/>
        </w:rPr>
        <w:t>Таблица 2</w:t>
      </w:r>
    </w:p>
    <w:p w:rsidR="002B2DEE" w:rsidRPr="00C01F49" w:rsidRDefault="002B2DEE" w:rsidP="00C01F49">
      <w:pPr>
        <w:pStyle w:val="a7"/>
        <w:shd w:val="clear" w:color="auto" w:fill="FFFFFF"/>
        <w:spacing w:before="96" w:beforeAutospacing="0" w:after="120" w:afterAutospacing="0" w:line="288" w:lineRule="atLeast"/>
        <w:ind w:left="720"/>
        <w:rPr>
          <w:sz w:val="28"/>
          <w:szCs w:val="28"/>
          <w:u w:val="single"/>
        </w:rPr>
      </w:pPr>
      <w:r w:rsidRPr="00C01F49">
        <w:rPr>
          <w:sz w:val="28"/>
          <w:szCs w:val="28"/>
          <w:u w:val="single"/>
        </w:rPr>
        <w:t>Технико-экономические показатели по проекту планировки территории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4678"/>
        <w:gridCol w:w="1525"/>
        <w:gridCol w:w="1285"/>
        <w:gridCol w:w="1396"/>
      </w:tblGrid>
      <w:tr w:rsidR="002B2DEE" w:rsidRPr="002B2DEE" w:rsidTr="002D49C5">
        <w:trPr>
          <w:trHeight w:val="885"/>
          <w:jc w:val="center"/>
        </w:trPr>
        <w:tc>
          <w:tcPr>
            <w:tcW w:w="503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Примечания</w:t>
            </w:r>
          </w:p>
        </w:tc>
      </w:tr>
      <w:tr w:rsidR="002B2DEE" w:rsidRPr="002B2DEE" w:rsidTr="002D49C5">
        <w:trPr>
          <w:trHeight w:val="300"/>
          <w:jc w:val="center"/>
        </w:trPr>
        <w:tc>
          <w:tcPr>
            <w:tcW w:w="503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2B2DEE" w:rsidRPr="002B2DEE" w:rsidTr="002D49C5">
        <w:trPr>
          <w:trHeight w:val="270"/>
          <w:jc w:val="center"/>
        </w:trPr>
        <w:tc>
          <w:tcPr>
            <w:tcW w:w="9387" w:type="dxa"/>
            <w:gridSpan w:val="5"/>
          </w:tcPr>
          <w:p w:rsidR="002B2DEE" w:rsidRPr="002D49C5" w:rsidRDefault="002B2DEE" w:rsidP="002B2DEE">
            <w:pPr>
              <w:numPr>
                <w:ilvl w:val="0"/>
                <w:numId w:val="31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ТЕРРИТОРИЯ</w:t>
            </w:r>
          </w:p>
        </w:tc>
      </w:tr>
      <w:tr w:rsidR="002B2DEE" w:rsidRPr="002B2DEE" w:rsidTr="002D49C5">
        <w:trPr>
          <w:trHeight w:val="67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Площадь территории в границах разработки проекта всего: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100%</w:t>
            </w:r>
          </w:p>
        </w:tc>
      </w:tr>
      <w:tr w:rsidR="002B2DEE" w:rsidRPr="002B2DEE" w:rsidTr="002D49C5">
        <w:trPr>
          <w:trHeight w:val="36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B2DEE" w:rsidRPr="002B2DEE" w:rsidTr="002D49C5">
        <w:trPr>
          <w:trHeight w:val="156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Территории общего пользования (площадь, улицы, проезды, сквер, пешеходная улица, линейные объекты инженерной инфраструктуры, охранные и санитарно-защитные зоны)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5,1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25,5%</w:t>
            </w:r>
          </w:p>
        </w:tc>
      </w:tr>
      <w:tr w:rsidR="002B2DEE" w:rsidRPr="002B2DEE" w:rsidTr="002D49C5">
        <w:trPr>
          <w:trHeight w:val="39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Зоны объектов многоэтажной жилой застройки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0,85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4,25%</w:t>
            </w:r>
          </w:p>
        </w:tc>
      </w:tr>
      <w:tr w:rsidR="002B2DEE" w:rsidRPr="002B2DEE" w:rsidTr="002D49C5">
        <w:trPr>
          <w:trHeight w:val="54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Зона объектов дополнительного образования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2,23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11,15%</w:t>
            </w:r>
          </w:p>
        </w:tc>
      </w:tr>
      <w:tr w:rsidR="002B2DEE" w:rsidRPr="002B2DEE" w:rsidTr="002D49C5">
        <w:trPr>
          <w:trHeight w:val="15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Зона административно-бытового обслуживания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1,96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9,8%</w:t>
            </w:r>
          </w:p>
        </w:tc>
      </w:tr>
      <w:tr w:rsidR="002B2DEE" w:rsidRPr="002B2DEE" w:rsidTr="002D49C5">
        <w:trPr>
          <w:trHeight w:val="25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Зона складов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1,58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7,9%</w:t>
            </w:r>
          </w:p>
        </w:tc>
      </w:tr>
      <w:tr w:rsidR="002B2DEE" w:rsidRPr="002B2DEE" w:rsidTr="002D49C5">
        <w:trPr>
          <w:trHeight w:val="24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1.7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Зона спортивно – оздоровительных объектов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2,04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10,2%</w:t>
            </w:r>
          </w:p>
        </w:tc>
      </w:tr>
      <w:tr w:rsidR="002B2DEE" w:rsidRPr="002B2DEE" w:rsidTr="002D49C5">
        <w:trPr>
          <w:trHeight w:val="31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1.8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Зона производственных объектов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6,23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31,15%</w:t>
            </w:r>
          </w:p>
        </w:tc>
      </w:tr>
      <w:tr w:rsidR="002B2DEE" w:rsidRPr="002B2DEE" w:rsidTr="002D49C5">
        <w:trPr>
          <w:trHeight w:val="24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1.9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Зона объектов коммунального обслуживания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га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0,05%</w:t>
            </w:r>
          </w:p>
        </w:tc>
      </w:tr>
      <w:tr w:rsidR="002B2DEE" w:rsidRPr="002B2DEE" w:rsidTr="002D49C5">
        <w:trPr>
          <w:trHeight w:val="330"/>
          <w:jc w:val="center"/>
        </w:trPr>
        <w:tc>
          <w:tcPr>
            <w:tcW w:w="9387" w:type="dxa"/>
            <w:gridSpan w:val="5"/>
            <w:vAlign w:val="center"/>
          </w:tcPr>
          <w:p w:rsidR="002B2DEE" w:rsidRPr="002D49C5" w:rsidRDefault="002B2DEE" w:rsidP="002B2DEE">
            <w:pPr>
              <w:numPr>
                <w:ilvl w:val="0"/>
                <w:numId w:val="31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ЖИЛИЩНЫЙ ФОНД И НАСЕЛЕНИЕ</w:t>
            </w:r>
          </w:p>
        </w:tc>
      </w:tr>
      <w:tr w:rsidR="002B2DEE" w:rsidRPr="002B2DEE" w:rsidTr="002D49C5">
        <w:trPr>
          <w:trHeight w:val="22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Существующие многоквартирные жилые дома (9 этажей)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секции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31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Расчетное кол-во населения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27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Общая площадь жилого фонда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кв.м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13500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240"/>
          <w:jc w:val="center"/>
        </w:trPr>
        <w:tc>
          <w:tcPr>
            <w:tcW w:w="9387" w:type="dxa"/>
            <w:gridSpan w:val="5"/>
            <w:vAlign w:val="center"/>
          </w:tcPr>
          <w:p w:rsidR="002B2DEE" w:rsidRPr="002D49C5" w:rsidRDefault="002B2DEE" w:rsidP="002B2DEE">
            <w:pPr>
              <w:numPr>
                <w:ilvl w:val="0"/>
                <w:numId w:val="31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ОБЪЕКТЫ СОЦИАЛЬНОГО И КУЛЬТУРНО-БЫТОВОГО ОБСЛУЖИВАНИЯ НАСЕЛЕНИЯ</w:t>
            </w:r>
          </w:p>
        </w:tc>
      </w:tr>
      <w:tr w:rsidR="002B2DEE" w:rsidRPr="002B2DEE" w:rsidTr="002D49C5">
        <w:trPr>
          <w:trHeight w:val="16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Гостиницы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18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Магазины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27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Центр дополнительного образования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28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Административное здание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30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Аквапарк (проект)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24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Кафе (сущ.)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180"/>
          <w:jc w:val="center"/>
        </w:trPr>
        <w:tc>
          <w:tcPr>
            <w:tcW w:w="9387" w:type="dxa"/>
            <w:gridSpan w:val="5"/>
            <w:vAlign w:val="center"/>
          </w:tcPr>
          <w:p w:rsidR="002B2DEE" w:rsidRPr="002D49C5" w:rsidRDefault="002B2DEE" w:rsidP="002B2DEE">
            <w:pPr>
              <w:numPr>
                <w:ilvl w:val="0"/>
                <w:numId w:val="31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lastRenderedPageBreak/>
              <w:t>ОЗЕЛЕНЕННЫЕ ТЕРРИТОРИИ ОБЩЕГО ПОЛЬЗОВАНИЯ</w:t>
            </w:r>
          </w:p>
        </w:tc>
      </w:tr>
      <w:tr w:rsidR="002B2DEE" w:rsidRPr="002B2DEE" w:rsidTr="002D49C5">
        <w:trPr>
          <w:trHeight w:val="24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Озелененные территории общего пользования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кв.м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20545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B2DEE" w:rsidRPr="002B2DEE" w:rsidTr="002D49C5">
        <w:trPr>
          <w:trHeight w:val="28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Скверы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кв.м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2650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B2DEE" w:rsidRPr="002B2DEE" w:rsidTr="002D49C5">
        <w:trPr>
          <w:trHeight w:val="180"/>
          <w:jc w:val="center"/>
        </w:trPr>
        <w:tc>
          <w:tcPr>
            <w:tcW w:w="9387" w:type="dxa"/>
            <w:gridSpan w:val="5"/>
            <w:vAlign w:val="center"/>
          </w:tcPr>
          <w:p w:rsidR="002B2DEE" w:rsidRPr="002D49C5" w:rsidRDefault="002B2DEE" w:rsidP="002B2DEE">
            <w:pPr>
              <w:numPr>
                <w:ilvl w:val="0"/>
                <w:numId w:val="31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ОБЪЕКТЫ ТРАНСПОРТНОЙ ИНФРАСТРУКТУРЫ</w:t>
            </w:r>
          </w:p>
        </w:tc>
      </w:tr>
      <w:tr w:rsidR="002B2DEE" w:rsidRPr="002B2DEE" w:rsidTr="002D49C5">
        <w:trPr>
          <w:trHeight w:val="240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Протяженность магистральных улиц общегородского значения регулируемого движения 1 класса (ул. Магнитогорская, ул. Николая Островского)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725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915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Протяженность магистральных улиц районного значения транспортно-пешеходная (ул. Джона Рида, ул. Красная Набережная)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845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99"/>
          <w:jc w:val="center"/>
        </w:trPr>
        <w:tc>
          <w:tcPr>
            <w:tcW w:w="503" w:type="dxa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678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Протяженность улиц местного значения</w:t>
            </w:r>
          </w:p>
        </w:tc>
        <w:tc>
          <w:tcPr>
            <w:tcW w:w="152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85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865</w:t>
            </w:r>
          </w:p>
        </w:tc>
        <w:tc>
          <w:tcPr>
            <w:tcW w:w="1396" w:type="dxa"/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2B2DEE" w:rsidRPr="002B2DEE" w:rsidTr="002D49C5">
        <w:trPr>
          <w:trHeight w:val="219"/>
          <w:jc w:val="center"/>
        </w:trPr>
        <w:tc>
          <w:tcPr>
            <w:tcW w:w="503" w:type="dxa"/>
            <w:tcBorders>
              <w:bottom w:val="single" w:sz="4" w:space="0" w:color="auto"/>
            </w:tcBorders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2B2DEE" w:rsidRPr="002D49C5" w:rsidRDefault="002B2DEE" w:rsidP="002B2DEE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Протяжённость внутриквартальных улиц - проездов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2250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2B2DEE" w:rsidRPr="002D49C5" w:rsidRDefault="002B2DEE" w:rsidP="002B2DEE">
            <w:pPr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49C5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</w:tbl>
    <w:p w:rsidR="002B2DEE" w:rsidRDefault="002B2DEE" w:rsidP="002B2DEE">
      <w:pPr>
        <w:pStyle w:val="a7"/>
        <w:shd w:val="clear" w:color="auto" w:fill="FFFFFF"/>
        <w:spacing w:before="96" w:beforeAutospacing="0" w:after="120" w:afterAutospacing="0" w:line="288" w:lineRule="atLeast"/>
        <w:ind w:left="1170"/>
        <w:jc w:val="both"/>
        <w:rPr>
          <w:b/>
          <w:sz w:val="28"/>
          <w:szCs w:val="28"/>
          <w:u w:val="single"/>
        </w:rPr>
      </w:pPr>
    </w:p>
    <w:p w:rsidR="00C01F49" w:rsidRPr="00C01F49" w:rsidRDefault="00C01F49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C01F49">
        <w:rPr>
          <w:sz w:val="28"/>
          <w:szCs w:val="28"/>
          <w:u w:val="single"/>
        </w:rPr>
        <w:t>Технико-экономические показатели в границах</w:t>
      </w:r>
    </w:p>
    <w:p w:rsidR="002B2DEE" w:rsidRPr="00C01F49" w:rsidRDefault="00C01F49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C01F49">
        <w:rPr>
          <w:sz w:val="28"/>
          <w:szCs w:val="28"/>
          <w:u w:val="single"/>
        </w:rPr>
        <w:t>территории проектируемого объекта (аквапарк):</w:t>
      </w:r>
    </w:p>
    <w:p w:rsidR="00C01F49" w:rsidRPr="00C01F49" w:rsidRDefault="00C01F49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D5912" w:rsidRPr="00A673ED" w:rsidRDefault="00E03C5E" w:rsidP="004D5912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Площадь </w:t>
      </w:r>
      <w:r w:rsidR="00006BEA">
        <w:rPr>
          <w:sz w:val="28"/>
          <w:szCs w:val="28"/>
        </w:rPr>
        <w:t>проектируем</w:t>
      </w:r>
      <w:r w:rsidR="00E172BA">
        <w:rPr>
          <w:sz w:val="28"/>
          <w:szCs w:val="28"/>
        </w:rPr>
        <w:t>ого участка</w:t>
      </w:r>
      <w:r w:rsidR="00006BEA">
        <w:rPr>
          <w:sz w:val="28"/>
          <w:szCs w:val="28"/>
        </w:rPr>
        <w:t xml:space="preserve"> </w:t>
      </w:r>
      <w:r w:rsidR="00C01F49">
        <w:rPr>
          <w:sz w:val="28"/>
          <w:szCs w:val="28"/>
        </w:rPr>
        <w:t>под аквапарк</w:t>
      </w:r>
      <w:r w:rsidR="00C01F49">
        <w:rPr>
          <w:sz w:val="28"/>
          <w:szCs w:val="28"/>
        </w:rPr>
        <w:tab/>
      </w:r>
      <w:r w:rsidR="00C01F49">
        <w:rPr>
          <w:sz w:val="28"/>
          <w:szCs w:val="28"/>
        </w:rPr>
        <w:tab/>
      </w:r>
      <w:r w:rsidR="00C01F49">
        <w:rPr>
          <w:sz w:val="28"/>
          <w:szCs w:val="28"/>
        </w:rPr>
        <w:tab/>
      </w:r>
      <w:r w:rsidR="00E172BA">
        <w:rPr>
          <w:sz w:val="28"/>
          <w:szCs w:val="28"/>
        </w:rPr>
        <w:t xml:space="preserve">        </w:t>
      </w:r>
      <w:r w:rsidR="00006BEA">
        <w:rPr>
          <w:sz w:val="28"/>
          <w:szCs w:val="28"/>
        </w:rPr>
        <w:t xml:space="preserve"> </w:t>
      </w:r>
      <w:r w:rsidR="00E172BA">
        <w:rPr>
          <w:sz w:val="28"/>
          <w:szCs w:val="28"/>
        </w:rPr>
        <w:t>13795,3</w:t>
      </w:r>
      <w:r w:rsidR="004D5912" w:rsidRPr="00A673ED">
        <w:rPr>
          <w:sz w:val="28"/>
          <w:szCs w:val="28"/>
        </w:rPr>
        <w:t xml:space="preserve"> м</w:t>
      </w:r>
      <w:r w:rsidR="004D5912" w:rsidRPr="00A673ED">
        <w:rPr>
          <w:sz w:val="28"/>
          <w:szCs w:val="28"/>
          <w:vertAlign w:val="superscript"/>
        </w:rPr>
        <w:t>2</w:t>
      </w:r>
    </w:p>
    <w:p w:rsidR="004D5912" w:rsidRDefault="004D5912" w:rsidP="004D5912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  <w:vertAlign w:val="superscript"/>
        </w:rPr>
      </w:pPr>
      <w:r w:rsidRPr="00A673ED">
        <w:rPr>
          <w:sz w:val="28"/>
          <w:szCs w:val="28"/>
        </w:rPr>
        <w:t>Площадь застройки</w:t>
      </w:r>
      <w:r w:rsidR="00527A20">
        <w:rPr>
          <w:sz w:val="28"/>
          <w:szCs w:val="28"/>
        </w:rPr>
        <w:t xml:space="preserve"> проектируем</w:t>
      </w:r>
      <w:r w:rsidR="00E172BA">
        <w:rPr>
          <w:sz w:val="28"/>
          <w:szCs w:val="28"/>
        </w:rPr>
        <w:t>ых зданий</w:t>
      </w:r>
      <w:r w:rsidRPr="00A673ED">
        <w:rPr>
          <w:sz w:val="28"/>
          <w:szCs w:val="28"/>
        </w:rPr>
        <w:t xml:space="preserve">                                        </w:t>
      </w:r>
      <w:r w:rsidR="00E172BA">
        <w:rPr>
          <w:sz w:val="28"/>
          <w:szCs w:val="28"/>
        </w:rPr>
        <w:t>3370,8</w:t>
      </w:r>
      <w:r w:rsidRPr="00A673ED">
        <w:rPr>
          <w:sz w:val="28"/>
          <w:szCs w:val="28"/>
        </w:rPr>
        <w:t xml:space="preserve"> м</w:t>
      </w:r>
      <w:r w:rsidRPr="00A673ED">
        <w:rPr>
          <w:sz w:val="28"/>
          <w:szCs w:val="28"/>
          <w:vertAlign w:val="superscript"/>
        </w:rPr>
        <w:t>2</w:t>
      </w:r>
    </w:p>
    <w:p w:rsidR="004D5912" w:rsidRPr="00A673ED" w:rsidRDefault="004D5912" w:rsidP="004D5912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  <w:vertAlign w:val="superscript"/>
        </w:rPr>
      </w:pPr>
      <w:r w:rsidRPr="00A673ED">
        <w:rPr>
          <w:sz w:val="28"/>
          <w:szCs w:val="28"/>
        </w:rPr>
        <w:t xml:space="preserve">Площадь благоустройства                                        </w:t>
      </w:r>
      <w:r w:rsidRPr="00A673ED">
        <w:rPr>
          <w:sz w:val="28"/>
          <w:szCs w:val="28"/>
        </w:rPr>
        <w:tab/>
      </w:r>
      <w:r w:rsidRPr="00A673ED">
        <w:rPr>
          <w:sz w:val="28"/>
          <w:szCs w:val="28"/>
        </w:rPr>
        <w:tab/>
        <w:t xml:space="preserve">     </w:t>
      </w:r>
      <w:r w:rsidR="003E47B1">
        <w:rPr>
          <w:sz w:val="28"/>
          <w:szCs w:val="28"/>
        </w:rPr>
        <w:t xml:space="preserve">    </w:t>
      </w:r>
      <w:r w:rsidR="00E172BA">
        <w:rPr>
          <w:sz w:val="28"/>
          <w:szCs w:val="28"/>
        </w:rPr>
        <w:t>10424,5</w:t>
      </w:r>
      <w:r w:rsidRPr="00A673ED">
        <w:rPr>
          <w:sz w:val="28"/>
          <w:szCs w:val="28"/>
        </w:rPr>
        <w:t xml:space="preserve"> м</w:t>
      </w:r>
      <w:r w:rsidRPr="00A673ED">
        <w:rPr>
          <w:sz w:val="28"/>
          <w:szCs w:val="28"/>
          <w:vertAlign w:val="superscript"/>
        </w:rPr>
        <w:t>2</w:t>
      </w:r>
    </w:p>
    <w:p w:rsidR="00E172BA" w:rsidRDefault="004D5912" w:rsidP="004D5912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</w:rPr>
      </w:pPr>
      <w:r w:rsidRPr="00A673ED">
        <w:rPr>
          <w:sz w:val="28"/>
          <w:szCs w:val="28"/>
        </w:rPr>
        <w:t>Площадь покрытий</w:t>
      </w:r>
      <w:r w:rsidR="00E172BA">
        <w:rPr>
          <w:sz w:val="28"/>
          <w:szCs w:val="28"/>
        </w:rPr>
        <w:t>:</w:t>
      </w:r>
    </w:p>
    <w:p w:rsidR="004D5912" w:rsidRDefault="00E172BA" w:rsidP="004D5912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  <w:vertAlign w:val="superscript"/>
        </w:rPr>
      </w:pPr>
      <w:r>
        <w:rPr>
          <w:sz w:val="28"/>
          <w:szCs w:val="28"/>
        </w:rPr>
        <w:t>-Тип 1</w:t>
      </w:r>
      <w:r w:rsidR="004D5912" w:rsidRPr="00A673ED">
        <w:rPr>
          <w:sz w:val="28"/>
          <w:szCs w:val="28"/>
        </w:rPr>
        <w:t xml:space="preserve">                          </w:t>
      </w:r>
      <w:r w:rsidR="003E47B1">
        <w:rPr>
          <w:sz w:val="28"/>
          <w:szCs w:val="28"/>
        </w:rPr>
        <w:t xml:space="preserve">                         </w:t>
      </w:r>
      <w:r w:rsidR="003E47B1">
        <w:rPr>
          <w:sz w:val="28"/>
          <w:szCs w:val="28"/>
        </w:rPr>
        <w:tab/>
      </w:r>
      <w:r w:rsidR="003E47B1">
        <w:rPr>
          <w:sz w:val="28"/>
          <w:szCs w:val="28"/>
        </w:rPr>
        <w:tab/>
      </w:r>
      <w:r w:rsidR="003E47B1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</w:t>
      </w:r>
      <w:r w:rsidR="004D5912" w:rsidRPr="00A673ED">
        <w:rPr>
          <w:sz w:val="28"/>
          <w:szCs w:val="28"/>
        </w:rPr>
        <w:t xml:space="preserve"> </w:t>
      </w:r>
      <w:r>
        <w:rPr>
          <w:sz w:val="28"/>
          <w:szCs w:val="28"/>
        </w:rPr>
        <w:t>2117,2</w:t>
      </w:r>
      <w:r w:rsidR="004D5912" w:rsidRPr="00A673ED">
        <w:rPr>
          <w:sz w:val="28"/>
          <w:szCs w:val="28"/>
        </w:rPr>
        <w:t xml:space="preserve"> м</w:t>
      </w:r>
      <w:r w:rsidR="004D5912" w:rsidRPr="00A673ED">
        <w:rPr>
          <w:sz w:val="28"/>
          <w:szCs w:val="28"/>
          <w:vertAlign w:val="superscript"/>
        </w:rPr>
        <w:t>2</w:t>
      </w:r>
    </w:p>
    <w:p w:rsidR="00E172BA" w:rsidRPr="00A673ED" w:rsidRDefault="00E172BA" w:rsidP="00E172BA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  <w:vertAlign w:val="superscript"/>
        </w:rPr>
      </w:pPr>
      <w:r>
        <w:rPr>
          <w:sz w:val="28"/>
          <w:szCs w:val="28"/>
        </w:rPr>
        <w:t>-Тип 2</w:t>
      </w:r>
      <w:r w:rsidRPr="00A673E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Pr="00A673ED">
        <w:rPr>
          <w:sz w:val="28"/>
          <w:szCs w:val="28"/>
        </w:rPr>
        <w:t xml:space="preserve"> </w:t>
      </w:r>
      <w:r>
        <w:rPr>
          <w:sz w:val="28"/>
          <w:szCs w:val="28"/>
        </w:rPr>
        <w:t>2856,2</w:t>
      </w:r>
      <w:r w:rsidRPr="00A673ED">
        <w:rPr>
          <w:sz w:val="28"/>
          <w:szCs w:val="28"/>
        </w:rPr>
        <w:t xml:space="preserve"> м</w:t>
      </w:r>
      <w:r w:rsidRPr="00A673ED">
        <w:rPr>
          <w:sz w:val="28"/>
          <w:szCs w:val="28"/>
          <w:vertAlign w:val="superscript"/>
        </w:rPr>
        <w:t>2</w:t>
      </w:r>
    </w:p>
    <w:p w:rsidR="00482FDE" w:rsidRPr="00E172BA" w:rsidRDefault="004D5912" w:rsidP="00E172BA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  <w:vertAlign w:val="superscript"/>
        </w:rPr>
      </w:pPr>
      <w:r w:rsidRPr="00A673ED">
        <w:rPr>
          <w:sz w:val="28"/>
          <w:szCs w:val="28"/>
        </w:rPr>
        <w:t xml:space="preserve">Площадь озеленения                           </w:t>
      </w:r>
      <w:r w:rsidR="00E03C5E">
        <w:rPr>
          <w:sz w:val="28"/>
          <w:szCs w:val="28"/>
        </w:rPr>
        <w:t xml:space="preserve">                     </w:t>
      </w:r>
      <w:r w:rsidR="00E03C5E">
        <w:rPr>
          <w:sz w:val="28"/>
          <w:szCs w:val="28"/>
        </w:rPr>
        <w:tab/>
      </w:r>
      <w:r w:rsidR="00E03C5E">
        <w:rPr>
          <w:sz w:val="28"/>
          <w:szCs w:val="28"/>
        </w:rPr>
        <w:tab/>
      </w:r>
      <w:r w:rsidR="00E03C5E">
        <w:rPr>
          <w:sz w:val="28"/>
          <w:szCs w:val="28"/>
        </w:rPr>
        <w:tab/>
        <w:t xml:space="preserve">     </w:t>
      </w:r>
      <w:r w:rsidR="003E47B1">
        <w:rPr>
          <w:sz w:val="28"/>
          <w:szCs w:val="28"/>
        </w:rPr>
        <w:t xml:space="preserve">     </w:t>
      </w:r>
      <w:r w:rsidR="00E172BA">
        <w:rPr>
          <w:sz w:val="28"/>
          <w:szCs w:val="28"/>
        </w:rPr>
        <w:t>3493,0</w:t>
      </w:r>
      <w:r w:rsidR="00527A20" w:rsidRPr="00A673ED">
        <w:rPr>
          <w:sz w:val="28"/>
          <w:szCs w:val="28"/>
        </w:rPr>
        <w:t xml:space="preserve"> </w:t>
      </w:r>
      <w:r w:rsidRPr="00A673ED">
        <w:rPr>
          <w:sz w:val="28"/>
          <w:szCs w:val="28"/>
        </w:rPr>
        <w:t>м</w:t>
      </w:r>
      <w:r w:rsidRPr="00A673ED">
        <w:rPr>
          <w:sz w:val="28"/>
          <w:szCs w:val="28"/>
          <w:vertAlign w:val="superscript"/>
        </w:rPr>
        <w:t>2</w:t>
      </w:r>
    </w:p>
    <w:p w:rsidR="00E172BA" w:rsidRDefault="004D5912" w:rsidP="000B2668">
      <w:pPr>
        <w:pStyle w:val="a7"/>
        <w:shd w:val="clear" w:color="auto" w:fill="FFFFFF"/>
        <w:spacing w:before="96" w:after="120" w:line="288" w:lineRule="atLeast"/>
        <w:ind w:firstLine="567"/>
        <w:rPr>
          <w:sz w:val="28"/>
          <w:szCs w:val="28"/>
        </w:rPr>
      </w:pPr>
      <w:r w:rsidRPr="00A673ED">
        <w:rPr>
          <w:sz w:val="28"/>
          <w:szCs w:val="28"/>
        </w:rPr>
        <w:t>Кол-во парковочных мест</w:t>
      </w:r>
      <w:r w:rsidRPr="00A673ED">
        <w:rPr>
          <w:sz w:val="28"/>
          <w:szCs w:val="28"/>
        </w:rPr>
        <w:tab/>
      </w:r>
      <w:r w:rsidRPr="00A673ED">
        <w:rPr>
          <w:sz w:val="28"/>
          <w:szCs w:val="28"/>
        </w:rPr>
        <w:tab/>
      </w:r>
      <w:r w:rsidRPr="00A673ED">
        <w:rPr>
          <w:sz w:val="28"/>
          <w:szCs w:val="28"/>
        </w:rPr>
        <w:tab/>
      </w:r>
      <w:r w:rsidRPr="00A673ED">
        <w:rPr>
          <w:sz w:val="28"/>
          <w:szCs w:val="28"/>
        </w:rPr>
        <w:tab/>
      </w:r>
      <w:r w:rsidRPr="00A673ED">
        <w:rPr>
          <w:sz w:val="28"/>
          <w:szCs w:val="28"/>
        </w:rPr>
        <w:tab/>
      </w:r>
      <w:r w:rsidRPr="00A673ED">
        <w:rPr>
          <w:sz w:val="28"/>
          <w:szCs w:val="28"/>
        </w:rPr>
        <w:tab/>
        <w:t xml:space="preserve"> </w:t>
      </w:r>
      <w:r w:rsidR="008A65BB">
        <w:rPr>
          <w:sz w:val="28"/>
          <w:szCs w:val="28"/>
        </w:rPr>
        <w:t xml:space="preserve">  </w:t>
      </w:r>
      <w:r w:rsidRPr="00A673ED">
        <w:rPr>
          <w:sz w:val="28"/>
          <w:szCs w:val="28"/>
        </w:rPr>
        <w:t xml:space="preserve">            </w:t>
      </w:r>
      <w:r w:rsidR="00E172BA">
        <w:rPr>
          <w:sz w:val="28"/>
          <w:szCs w:val="28"/>
        </w:rPr>
        <w:t>40</w:t>
      </w:r>
      <w:r w:rsidRPr="00A673ED">
        <w:rPr>
          <w:sz w:val="28"/>
          <w:szCs w:val="28"/>
        </w:rPr>
        <w:t xml:space="preserve"> шт.</w:t>
      </w:r>
    </w:p>
    <w:p w:rsidR="00AB5CB9" w:rsidRDefault="00AB5CB9" w:rsidP="00AB5CB9">
      <w:pPr>
        <w:pStyle w:val="a7"/>
        <w:shd w:val="clear" w:color="auto" w:fill="FFFFFF"/>
        <w:spacing w:before="0" w:beforeAutospacing="0" w:after="0" w:afterAutospacing="0" w:line="280" w:lineRule="atLeast"/>
        <w:rPr>
          <w:b/>
          <w:bCs/>
          <w:sz w:val="28"/>
          <w:szCs w:val="28"/>
        </w:rPr>
      </w:pPr>
    </w:p>
    <w:p w:rsidR="006479D8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b/>
          <w:bCs/>
          <w:sz w:val="28"/>
          <w:szCs w:val="28"/>
        </w:rPr>
      </w:pPr>
      <w:r w:rsidRPr="00A12D21">
        <w:rPr>
          <w:b/>
          <w:bCs/>
          <w:sz w:val="28"/>
          <w:szCs w:val="28"/>
        </w:rPr>
        <w:t>Расчет количества парковочных мест</w:t>
      </w:r>
    </w:p>
    <w:p w:rsidR="006479D8" w:rsidRPr="00A12D21" w:rsidRDefault="00BF2D42" w:rsidP="00140768">
      <w:pPr>
        <w:pStyle w:val="a7"/>
        <w:shd w:val="clear" w:color="auto" w:fill="FFFFFF"/>
        <w:spacing w:line="280" w:lineRule="atLeast"/>
        <w:ind w:firstLine="567"/>
        <w:jc w:val="both"/>
        <w:rPr>
          <w:sz w:val="28"/>
          <w:szCs w:val="28"/>
        </w:rPr>
      </w:pPr>
      <w:r w:rsidRPr="00BF2D42">
        <w:rPr>
          <w:sz w:val="28"/>
          <w:szCs w:val="28"/>
        </w:rPr>
        <w:t xml:space="preserve">Согласно </w:t>
      </w:r>
      <w:r w:rsidR="008A65BB">
        <w:rPr>
          <w:sz w:val="28"/>
          <w:szCs w:val="28"/>
        </w:rPr>
        <w:t xml:space="preserve">(приложению Ж) СП 42.13330.2016 для объектов </w:t>
      </w:r>
      <w:r w:rsidR="00E172BA">
        <w:rPr>
          <w:sz w:val="28"/>
          <w:szCs w:val="28"/>
        </w:rPr>
        <w:t>коммерческих-деловых центров, офисных зданий и помещений, страховых компаний</w:t>
      </w:r>
      <w:r w:rsidR="008A65BB">
        <w:rPr>
          <w:sz w:val="28"/>
          <w:szCs w:val="28"/>
        </w:rPr>
        <w:t xml:space="preserve"> на 1</w:t>
      </w:r>
      <w:r w:rsidR="00E172BA">
        <w:rPr>
          <w:sz w:val="28"/>
          <w:szCs w:val="28"/>
        </w:rPr>
        <w:t>м/м приходиться 50-6</w:t>
      </w:r>
      <w:r w:rsidR="005B1F94">
        <w:rPr>
          <w:sz w:val="28"/>
          <w:szCs w:val="28"/>
        </w:rPr>
        <w:t>0 м</w:t>
      </w:r>
      <w:r w:rsidR="005B1F94" w:rsidRPr="005B1F94">
        <w:rPr>
          <w:sz w:val="28"/>
          <w:szCs w:val="28"/>
          <w:vertAlign w:val="superscript"/>
        </w:rPr>
        <w:t>2</w:t>
      </w:r>
      <w:r w:rsidR="005B1F94">
        <w:rPr>
          <w:sz w:val="28"/>
          <w:szCs w:val="28"/>
        </w:rPr>
        <w:t xml:space="preserve"> общей площади, следовательно:</w:t>
      </w:r>
    </w:p>
    <w:p w:rsidR="00C01F49" w:rsidRPr="00E56A47" w:rsidRDefault="00C01F49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i/>
          <w:iCs/>
          <w:sz w:val="28"/>
          <w:szCs w:val="28"/>
        </w:rPr>
      </w:pPr>
    </w:p>
    <w:p w:rsidR="00C01F49" w:rsidRPr="00E56A47" w:rsidRDefault="00C01F49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i/>
          <w:iCs/>
          <w:sz w:val="28"/>
          <w:szCs w:val="28"/>
        </w:rPr>
      </w:pPr>
    </w:p>
    <w:p w:rsidR="006479D8" w:rsidRPr="00A12D21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  <w:r w:rsidRPr="00A12D21">
        <w:rPr>
          <w:i/>
          <w:iCs/>
          <w:sz w:val="28"/>
          <w:szCs w:val="28"/>
          <w:lang w:val="en-US"/>
        </w:rPr>
        <w:lastRenderedPageBreak/>
        <w:t>N</w:t>
      </w:r>
      <w:r w:rsidRPr="00A12D21">
        <w:rPr>
          <w:i/>
          <w:iCs/>
          <w:sz w:val="28"/>
          <w:szCs w:val="28"/>
        </w:rPr>
        <w:t>=</w:t>
      </w:r>
      <w:r w:rsidR="005B1F94">
        <w:rPr>
          <w:i/>
          <w:iCs/>
          <w:sz w:val="28"/>
          <w:szCs w:val="28"/>
          <w:lang w:val="en-US"/>
        </w:rPr>
        <w:t>S</w:t>
      </w:r>
      <w:r w:rsidR="00E172BA">
        <w:rPr>
          <w:i/>
          <w:iCs/>
          <w:sz w:val="28"/>
          <w:szCs w:val="28"/>
        </w:rPr>
        <w:t>/6</w:t>
      </w:r>
      <w:r w:rsidR="005B1F94">
        <w:rPr>
          <w:i/>
          <w:iCs/>
          <w:sz w:val="28"/>
          <w:szCs w:val="28"/>
        </w:rPr>
        <w:t>0</w:t>
      </w:r>
      <w:r w:rsidRPr="00A12D21">
        <w:rPr>
          <w:i/>
          <w:iCs/>
          <w:sz w:val="28"/>
          <w:szCs w:val="28"/>
        </w:rPr>
        <w:t>, где:</w:t>
      </w:r>
    </w:p>
    <w:p w:rsidR="006479D8" w:rsidRPr="00A12D21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  <w:r w:rsidRPr="00A12D21">
        <w:rPr>
          <w:sz w:val="28"/>
          <w:szCs w:val="28"/>
          <w:lang w:val="en-US"/>
        </w:rPr>
        <w:t>N</w:t>
      </w:r>
      <w:r w:rsidR="005B1F94" w:rsidRPr="00A12D21">
        <w:rPr>
          <w:sz w:val="28"/>
          <w:szCs w:val="28"/>
        </w:rPr>
        <w:t xml:space="preserve"> </w:t>
      </w:r>
      <w:r w:rsidR="005B1F94">
        <w:rPr>
          <w:sz w:val="28"/>
          <w:szCs w:val="28"/>
        </w:rPr>
        <w:t>–</w:t>
      </w:r>
      <w:r w:rsidR="005B1F94" w:rsidRPr="00A12D21">
        <w:rPr>
          <w:sz w:val="28"/>
          <w:szCs w:val="28"/>
        </w:rPr>
        <w:t xml:space="preserve"> </w:t>
      </w:r>
      <w:r w:rsidRPr="00A12D21">
        <w:rPr>
          <w:sz w:val="28"/>
          <w:szCs w:val="28"/>
        </w:rPr>
        <w:t xml:space="preserve">количество </w:t>
      </w:r>
      <w:r w:rsidR="005B1F94">
        <w:rPr>
          <w:sz w:val="28"/>
          <w:szCs w:val="28"/>
        </w:rPr>
        <w:t xml:space="preserve">парковочных </w:t>
      </w:r>
      <w:r w:rsidRPr="00A12D21">
        <w:rPr>
          <w:sz w:val="28"/>
          <w:szCs w:val="28"/>
        </w:rPr>
        <w:t>мест;</w:t>
      </w:r>
    </w:p>
    <w:p w:rsidR="006479D8" w:rsidRPr="00A12D21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общая площадь </w:t>
      </w:r>
      <w:r w:rsidR="00C01F49">
        <w:rPr>
          <w:sz w:val="28"/>
          <w:szCs w:val="28"/>
        </w:rPr>
        <w:t>административно-офисного</w:t>
      </w:r>
      <w:r w:rsidR="005B1F94">
        <w:rPr>
          <w:sz w:val="28"/>
          <w:szCs w:val="28"/>
        </w:rPr>
        <w:t xml:space="preserve"> здания</w:t>
      </w:r>
      <w:r w:rsidRPr="00A12D21">
        <w:rPr>
          <w:sz w:val="28"/>
          <w:szCs w:val="28"/>
        </w:rPr>
        <w:t>;</w:t>
      </w:r>
    </w:p>
    <w:p w:rsidR="00A90EC4" w:rsidRDefault="00A90EC4" w:rsidP="00D30CEE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</w:p>
    <w:p w:rsidR="00D30CEE" w:rsidRDefault="006479D8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sz w:val="28"/>
          <w:szCs w:val="28"/>
        </w:rPr>
        <w:t xml:space="preserve">Таким образом, </w:t>
      </w:r>
      <w:r w:rsidR="00D30CEE" w:rsidRPr="00A12D21">
        <w:rPr>
          <w:sz w:val="28"/>
          <w:szCs w:val="28"/>
          <w:lang w:val="en-US"/>
        </w:rPr>
        <w:t>N</w:t>
      </w:r>
      <w:r w:rsidR="00D30CEE" w:rsidRPr="00A12D21">
        <w:rPr>
          <w:sz w:val="28"/>
          <w:szCs w:val="28"/>
        </w:rPr>
        <w:t>=</w:t>
      </w:r>
      <w:r w:rsidR="00C90D3C">
        <w:rPr>
          <w:sz w:val="28"/>
          <w:szCs w:val="28"/>
        </w:rPr>
        <w:t>751,6</w:t>
      </w:r>
      <w:r w:rsidR="00D30CEE" w:rsidRPr="00A673ED">
        <w:rPr>
          <w:sz w:val="28"/>
          <w:szCs w:val="28"/>
        </w:rPr>
        <w:t xml:space="preserve"> </w:t>
      </w:r>
      <w:r w:rsidR="00D30CEE">
        <w:rPr>
          <w:sz w:val="28"/>
          <w:szCs w:val="28"/>
        </w:rPr>
        <w:t>/</w:t>
      </w:r>
      <w:r w:rsidR="00C90D3C">
        <w:rPr>
          <w:sz w:val="28"/>
          <w:szCs w:val="28"/>
        </w:rPr>
        <w:t>6</w:t>
      </w:r>
      <w:r w:rsidR="005B1F94" w:rsidRPr="005B1F94">
        <w:rPr>
          <w:sz w:val="28"/>
          <w:szCs w:val="28"/>
        </w:rPr>
        <w:t>0</w:t>
      </w:r>
      <w:r w:rsidR="00D30CEE" w:rsidRPr="00A12D21">
        <w:rPr>
          <w:sz w:val="28"/>
          <w:szCs w:val="28"/>
        </w:rPr>
        <w:t>=</w:t>
      </w:r>
      <w:r w:rsidR="00C90D3C">
        <w:rPr>
          <w:sz w:val="28"/>
          <w:szCs w:val="28"/>
        </w:rPr>
        <w:t>12,5=12,0</w:t>
      </w:r>
      <w:r w:rsidR="00D30CEE">
        <w:rPr>
          <w:sz w:val="28"/>
          <w:szCs w:val="28"/>
        </w:rPr>
        <w:t xml:space="preserve"> </w:t>
      </w:r>
      <w:r w:rsidR="00D30CEE" w:rsidRPr="00A12D21">
        <w:rPr>
          <w:sz w:val="28"/>
          <w:szCs w:val="28"/>
        </w:rPr>
        <w:t>м/м</w:t>
      </w:r>
    </w:p>
    <w:p w:rsidR="00A357A0" w:rsidRDefault="00A357A0" w:rsidP="00A357A0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2D4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(приложению Ж) СП 42.13330.2016 для аквапарков и бассейнов на единовременных посетителей приходиться 5-7 м/м: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i/>
          <w:iCs/>
          <w:sz w:val="28"/>
          <w:szCs w:val="28"/>
          <w:lang w:val="en-US"/>
        </w:rPr>
        <w:t>N</w:t>
      </w:r>
      <w:r w:rsidRPr="00A12D21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S</w:t>
      </w:r>
      <w:r>
        <w:rPr>
          <w:i/>
          <w:iCs/>
          <w:sz w:val="28"/>
          <w:szCs w:val="28"/>
        </w:rPr>
        <w:t>/7</w:t>
      </w:r>
      <w:r w:rsidRPr="00A12D21">
        <w:rPr>
          <w:i/>
          <w:iCs/>
          <w:sz w:val="28"/>
          <w:szCs w:val="28"/>
        </w:rPr>
        <w:t>, где: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sz w:val="28"/>
          <w:szCs w:val="28"/>
          <w:lang w:val="en-US"/>
        </w:rPr>
        <w:t>N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кол-во человек единовременно присутствующих</w:t>
      </w:r>
      <w:r w:rsidR="00A90EC4" w:rsidRPr="00A90EC4">
        <w:rPr>
          <w:sz w:val="28"/>
          <w:szCs w:val="28"/>
        </w:rPr>
        <w:t xml:space="preserve"> </w:t>
      </w:r>
      <w:r w:rsidR="00A90EC4">
        <w:rPr>
          <w:sz w:val="28"/>
          <w:szCs w:val="28"/>
        </w:rPr>
        <w:t>для двух открытых и одного закрытого бассейна</w:t>
      </w:r>
      <w:r w:rsidRPr="00A12D21">
        <w:rPr>
          <w:sz w:val="28"/>
          <w:szCs w:val="28"/>
        </w:rPr>
        <w:t>;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кол-во парковочных мест на единовременно присутствующих человек</w:t>
      </w:r>
      <w:r w:rsidRPr="00A12D21">
        <w:rPr>
          <w:sz w:val="28"/>
          <w:szCs w:val="28"/>
        </w:rPr>
        <w:t>;</w:t>
      </w:r>
    </w:p>
    <w:p w:rsidR="00A90EC4" w:rsidRDefault="00A90EC4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</w:p>
    <w:p w:rsidR="00C90D3C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sz w:val="28"/>
          <w:szCs w:val="28"/>
        </w:rPr>
        <w:t xml:space="preserve">Таким образом, </w:t>
      </w:r>
      <w:r w:rsidRPr="00C90D3C">
        <w:rPr>
          <w:sz w:val="28"/>
          <w:szCs w:val="28"/>
        </w:rPr>
        <w:t>N</w:t>
      </w:r>
      <w:r w:rsidRPr="00A12D21">
        <w:rPr>
          <w:sz w:val="28"/>
          <w:szCs w:val="28"/>
        </w:rPr>
        <w:t>=</w:t>
      </w:r>
      <w:r>
        <w:rPr>
          <w:sz w:val="28"/>
          <w:szCs w:val="28"/>
        </w:rPr>
        <w:t>180</w:t>
      </w:r>
      <w:r w:rsidRPr="00A673ED">
        <w:rPr>
          <w:sz w:val="28"/>
          <w:szCs w:val="28"/>
        </w:rPr>
        <w:t xml:space="preserve"> </w:t>
      </w:r>
      <w:r>
        <w:rPr>
          <w:sz w:val="28"/>
          <w:szCs w:val="28"/>
        </w:rPr>
        <w:t>/7</w:t>
      </w:r>
      <w:r w:rsidRPr="00A12D21">
        <w:rPr>
          <w:sz w:val="28"/>
          <w:szCs w:val="28"/>
        </w:rPr>
        <w:t>=</w:t>
      </w:r>
      <w:r>
        <w:rPr>
          <w:sz w:val="28"/>
          <w:szCs w:val="28"/>
        </w:rPr>
        <w:t xml:space="preserve">25,7=26,0 </w:t>
      </w:r>
      <w:r w:rsidRPr="00A12D21">
        <w:rPr>
          <w:sz w:val="28"/>
          <w:szCs w:val="28"/>
        </w:rPr>
        <w:t>м/м</w:t>
      </w:r>
    </w:p>
    <w:p w:rsidR="00A90EC4" w:rsidRDefault="00A90EC4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</w:p>
    <w:p w:rsidR="00A90EC4" w:rsidRDefault="00C90D3C" w:rsidP="00A357A0">
      <w:pPr>
        <w:pStyle w:val="TableParagraph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A90EC4">
        <w:rPr>
          <w:sz w:val="28"/>
          <w:szCs w:val="28"/>
          <w:lang w:val="ru-RU" w:eastAsia="ru-RU"/>
        </w:rPr>
        <w:t>Всего в границах проектирования аквапарка необходимо 38 м/м</w:t>
      </w:r>
    </w:p>
    <w:p w:rsidR="006479D8" w:rsidRPr="00527A20" w:rsidRDefault="00C90D3C" w:rsidP="00A357A0">
      <w:pPr>
        <w:pStyle w:val="TableParagraph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6479D8" w:rsidRPr="00527A20">
        <w:rPr>
          <w:sz w:val="28"/>
          <w:szCs w:val="28"/>
          <w:lang w:val="ru-RU" w:eastAsia="ru-RU"/>
        </w:rPr>
        <w:t xml:space="preserve">Проектом предусмотрено </w:t>
      </w:r>
      <w:r>
        <w:rPr>
          <w:sz w:val="28"/>
          <w:szCs w:val="28"/>
          <w:lang w:val="ru-RU" w:eastAsia="ru-RU"/>
        </w:rPr>
        <w:t>40</w:t>
      </w:r>
      <w:r w:rsidR="006479D8" w:rsidRPr="00527A20">
        <w:rPr>
          <w:sz w:val="28"/>
          <w:szCs w:val="28"/>
          <w:lang w:val="ru-RU" w:eastAsia="ru-RU"/>
        </w:rPr>
        <w:t xml:space="preserve"> м/м</w:t>
      </w:r>
      <w:r>
        <w:rPr>
          <w:sz w:val="28"/>
          <w:szCs w:val="28"/>
          <w:lang w:val="ru-RU" w:eastAsia="ru-RU"/>
        </w:rPr>
        <w:t>.</w:t>
      </w:r>
    </w:p>
    <w:p w:rsidR="00D02EEC" w:rsidRDefault="00D02EEC" w:rsidP="00D02EEC">
      <w:pPr>
        <w:pStyle w:val="TableParagraph"/>
        <w:jc w:val="center"/>
        <w:rPr>
          <w:b/>
          <w:sz w:val="28"/>
          <w:szCs w:val="28"/>
          <w:lang w:val="ru-RU"/>
        </w:rPr>
      </w:pPr>
    </w:p>
    <w:p w:rsidR="00D02EEC" w:rsidRDefault="00D02EEC" w:rsidP="00D02EEC">
      <w:pPr>
        <w:pStyle w:val="TableParagraph"/>
        <w:jc w:val="center"/>
        <w:rPr>
          <w:b/>
          <w:sz w:val="28"/>
          <w:szCs w:val="28"/>
          <w:lang w:val="ru-RU"/>
        </w:rPr>
      </w:pPr>
    </w:p>
    <w:p w:rsidR="00D02EEC" w:rsidRDefault="00D02EEC" w:rsidP="00D02EEC">
      <w:pPr>
        <w:pStyle w:val="TableParagraph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lang w:val="ru-RU"/>
        </w:rPr>
        <w:t>2.5</w:t>
      </w:r>
      <w:r>
        <w:rPr>
          <w:b/>
          <w:sz w:val="28"/>
          <w:szCs w:val="28"/>
          <w:u w:val="single"/>
          <w:lang w:val="ru-RU"/>
        </w:rPr>
        <w:t xml:space="preserve"> Перечень мероприятий по охране окружающей среды</w:t>
      </w:r>
    </w:p>
    <w:p w:rsidR="00D02EEC" w:rsidRDefault="00D02EEC" w:rsidP="00D02EEC">
      <w:pPr>
        <w:pStyle w:val="TableParagraph"/>
        <w:jc w:val="both"/>
        <w:rPr>
          <w:sz w:val="28"/>
          <w:szCs w:val="28"/>
          <w:lang w:val="ru-RU"/>
        </w:rPr>
      </w:pPr>
    </w:p>
    <w:p w:rsidR="00D02EEC" w:rsidRDefault="00D02EEC" w:rsidP="00D02EEC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Раздел «Перечень мероприятий по охране окружающей среды» разработан для д</w:t>
      </w:r>
      <w:r>
        <w:rPr>
          <w:color w:val="000000"/>
          <w:sz w:val="28"/>
          <w:szCs w:val="28"/>
        </w:rPr>
        <w:t xml:space="preserve">окументации по планировке территории границах </w:t>
      </w:r>
      <w:r w:rsidR="00ED56C6" w:rsidRPr="0073411C">
        <w:rPr>
          <w:sz w:val="28"/>
          <w:szCs w:val="28"/>
        </w:rPr>
        <w:t xml:space="preserve">улиц </w:t>
      </w:r>
      <w:r w:rsidR="00ED56C6" w:rsidRPr="00DA6AA7">
        <w:rPr>
          <w:sz w:val="28"/>
          <w:szCs w:val="28"/>
        </w:rPr>
        <w:t>Красная Набережная, Магнитогорская, Николая Островского и Джона Рида в Советском районе г. Астрахани</w:t>
      </w:r>
      <w:r w:rsidR="00ED56C6">
        <w:rPr>
          <w:sz w:val="28"/>
          <w:szCs w:val="28"/>
        </w:rPr>
        <w:t>.</w:t>
      </w:r>
    </w:p>
    <w:p w:rsidR="00D02EEC" w:rsidRDefault="00D02EEC" w:rsidP="00D02EEC">
      <w:pPr>
        <w:pStyle w:val="TableParagraph"/>
        <w:ind w:firstLine="931"/>
        <w:jc w:val="both"/>
        <w:rPr>
          <w:sz w:val="28"/>
          <w:szCs w:val="28"/>
          <w:lang w:val="ru-RU"/>
        </w:rPr>
      </w:pPr>
    </w:p>
    <w:p w:rsidR="00D02EEC" w:rsidRDefault="00D02EEC" w:rsidP="00D02EEC">
      <w:pPr>
        <w:pStyle w:val="TableParagraph"/>
        <w:ind w:firstLine="93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Настоящим разделом определены виды и степень воздействия на основные компоненты окружающей среды. Разработаны основные природоохранные мероприятия, снижающие антропогенную нагрузку на окружающую среду при реализации намечаемых проектных решений.</w:t>
      </w:r>
    </w:p>
    <w:p w:rsidR="00D02EEC" w:rsidRDefault="00D02EEC" w:rsidP="00D02EEC">
      <w:pPr>
        <w:pStyle w:val="TableParagraph"/>
        <w:jc w:val="both"/>
        <w:rPr>
          <w:b/>
          <w:sz w:val="28"/>
          <w:szCs w:val="28"/>
          <w:lang w:val="ru-RU"/>
        </w:rPr>
      </w:pPr>
    </w:p>
    <w:p w:rsidR="0007317E" w:rsidRDefault="0007317E" w:rsidP="00AB5CB9">
      <w:pPr>
        <w:pStyle w:val="TableParagraph"/>
        <w:tabs>
          <w:tab w:val="left" w:pos="2001"/>
        </w:tabs>
        <w:rPr>
          <w:b/>
          <w:sz w:val="28"/>
          <w:szCs w:val="28"/>
          <w:lang w:val="ru-RU"/>
        </w:rPr>
      </w:pPr>
    </w:p>
    <w:p w:rsidR="00D02EEC" w:rsidRDefault="00D02EEC" w:rsidP="00D02EEC">
      <w:pPr>
        <w:pStyle w:val="TableParagraph"/>
        <w:tabs>
          <w:tab w:val="left" w:pos="2001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Краткая характеристика земель района расположения</w:t>
      </w:r>
      <w:r>
        <w:rPr>
          <w:b/>
          <w:spacing w:val="-10"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объекта</w:t>
      </w:r>
    </w:p>
    <w:p w:rsidR="00D02EEC" w:rsidRDefault="00D02EEC" w:rsidP="00D02EEC">
      <w:pPr>
        <w:pStyle w:val="TableParagraph"/>
        <w:jc w:val="both"/>
        <w:rPr>
          <w:b/>
          <w:sz w:val="28"/>
          <w:szCs w:val="28"/>
          <w:lang w:val="ru-RU"/>
        </w:rPr>
      </w:pP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геоморфологическом отношении район изысканий находится в Прикаспийской низменности и приурочен к аккумулятивной морской равнины верхнечетвертичного (хвалынского) возраста с перепадам</w:t>
      </w:r>
      <w:r w:rsidR="006820C9">
        <w:rPr>
          <w:sz w:val="28"/>
          <w:szCs w:val="28"/>
          <w:lang w:val="ru-RU"/>
        </w:rPr>
        <w:t>и абсолютных отметок от минус 21,45м до минус 21,15</w:t>
      </w:r>
      <w:r>
        <w:rPr>
          <w:sz w:val="28"/>
          <w:szCs w:val="28"/>
          <w:lang w:val="ru-RU"/>
        </w:rPr>
        <w:t xml:space="preserve">м., в межбугровом понижении. 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химическому составу (типу) подземные воды – сульфатно-хлоридно-магниево- натриевая.</w:t>
      </w:r>
    </w:p>
    <w:p w:rsidR="00D02EEC" w:rsidRDefault="00D02EEC" w:rsidP="00D02EEC">
      <w:pPr>
        <w:pStyle w:val="TableParagraph"/>
        <w:jc w:val="both"/>
        <w:rPr>
          <w:b/>
          <w:sz w:val="28"/>
          <w:szCs w:val="28"/>
          <w:lang w:val="ru-RU"/>
        </w:rPr>
      </w:pPr>
    </w:p>
    <w:p w:rsidR="00D02EEC" w:rsidRDefault="00D02EEC" w:rsidP="00D02EEC">
      <w:pPr>
        <w:jc w:val="both"/>
        <w:rPr>
          <w:sz w:val="28"/>
          <w:szCs w:val="28"/>
        </w:rPr>
      </w:pPr>
    </w:p>
    <w:p w:rsidR="00D02EEC" w:rsidRDefault="00D02EEC" w:rsidP="00D02EEC">
      <w:pPr>
        <w:ind w:firstLine="2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Характеристика уровня загрязнения атмосферного воздуха, климатические характеристики и фоновые концентрации района расположения проектируемого объекта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</w:p>
    <w:p w:rsidR="0007317E" w:rsidRDefault="00D02EEC" w:rsidP="006820C9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Общие сведения о климатических условиях и состоянии воздушного  бассейна района расположения объекта представлены в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таблице.</w:t>
      </w:r>
    </w:p>
    <w:p w:rsidR="0007317E" w:rsidRDefault="0007317E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</w:p>
    <w:p w:rsidR="00D02EEC" w:rsidRPr="0098352E" w:rsidRDefault="0098352E" w:rsidP="00D02EEC">
      <w:pPr>
        <w:pStyle w:val="TableParagraph"/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ru-RU"/>
        </w:rPr>
        <w:t>3</w:t>
      </w:r>
    </w:p>
    <w:p w:rsidR="00D02EEC" w:rsidRDefault="00D02EEC" w:rsidP="00D02EEC">
      <w:pPr>
        <w:pStyle w:val="TableParagraph"/>
        <w:jc w:val="both"/>
        <w:rPr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5"/>
        <w:gridCol w:w="1683"/>
        <w:gridCol w:w="2672"/>
      </w:tblGrid>
      <w:tr w:rsidR="00D02EEC" w:rsidTr="00D02EEC">
        <w:trPr>
          <w:trHeight w:hRule="exact" w:val="562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ind w:firstLine="63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Единица измерения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ind w:firstLine="57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Величина показателя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Климатические показатели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02EEC" w:rsidTr="00D02EEC">
        <w:trPr>
          <w:trHeight w:hRule="exact" w:val="562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Тип климата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EEC" w:rsidRPr="0098352E" w:rsidRDefault="00D02EEC">
            <w:pPr>
              <w:pStyle w:val="TableParagraph"/>
              <w:ind w:hanging="594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  <w:lang w:val="ru-RU"/>
              </w:rPr>
              <w:t xml:space="preserve">       </w:t>
            </w:r>
            <w:r w:rsidRPr="0098352E">
              <w:rPr>
                <w:rFonts w:eastAsia="Calibri"/>
                <w:sz w:val="24"/>
                <w:szCs w:val="24"/>
              </w:rPr>
              <w:t>Резкоконтинентальный, засушливый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Температурный режим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02EEC" w:rsidTr="00D02EEC">
        <w:trPr>
          <w:trHeight w:hRule="exact" w:val="563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98352E">
              <w:rPr>
                <w:rFonts w:eastAsia="Calibri"/>
                <w:sz w:val="24"/>
                <w:szCs w:val="24"/>
                <w:lang w:val="ru-RU"/>
              </w:rPr>
              <w:t>Средняя годовая температура воздуха по месяцам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position w:val="-10"/>
                <w:sz w:val="24"/>
                <w:szCs w:val="24"/>
              </w:rPr>
              <w:t>С</w:t>
            </w:r>
            <w:r w:rsidRPr="0098352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10,4</w:t>
            </w:r>
          </w:p>
        </w:tc>
      </w:tr>
      <w:tr w:rsidR="00D02EEC" w:rsidTr="00D02EEC">
        <w:trPr>
          <w:trHeight w:hRule="exact" w:val="562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ind w:firstLine="5"/>
              <w:rPr>
                <w:rFonts w:eastAsia="Calibri"/>
                <w:sz w:val="24"/>
                <w:szCs w:val="24"/>
                <w:lang w:val="ru-RU"/>
              </w:rPr>
            </w:pPr>
            <w:r w:rsidRPr="0098352E">
              <w:rPr>
                <w:rFonts w:eastAsia="Calibri"/>
                <w:sz w:val="24"/>
                <w:szCs w:val="24"/>
                <w:lang w:val="ru-RU"/>
              </w:rPr>
              <w:t>Средняя температура воздуха наиболее холодного месяца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position w:val="-10"/>
                <w:sz w:val="24"/>
                <w:szCs w:val="24"/>
              </w:rPr>
              <w:t>С</w:t>
            </w:r>
            <w:r w:rsidRPr="0098352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-3,7</w:t>
            </w:r>
          </w:p>
        </w:tc>
      </w:tr>
      <w:tr w:rsidR="00D02EEC" w:rsidTr="00D02EEC">
        <w:trPr>
          <w:trHeight w:hRule="exact" w:val="562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8352E">
              <w:rPr>
                <w:rFonts w:eastAsia="Calibri"/>
                <w:sz w:val="24"/>
                <w:szCs w:val="24"/>
                <w:lang w:val="ru-RU"/>
              </w:rPr>
              <w:t>Средняя температура воздуха самого жаркого месяца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position w:val="-10"/>
                <w:sz w:val="24"/>
                <w:szCs w:val="24"/>
              </w:rPr>
              <w:t>С</w:t>
            </w:r>
            <w:r w:rsidRPr="0098352E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29,5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Осадки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8352E">
              <w:rPr>
                <w:rFonts w:eastAsia="Calibri"/>
                <w:sz w:val="24"/>
                <w:szCs w:val="24"/>
                <w:lang w:val="ru-RU"/>
              </w:rPr>
              <w:t>Среднее количество осадков за год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мм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234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Скорость ветра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м/с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10,3</w:t>
            </w:r>
          </w:p>
        </w:tc>
      </w:tr>
      <w:tr w:rsidR="00D02EEC" w:rsidTr="00D02EEC">
        <w:trPr>
          <w:trHeight w:hRule="exact" w:val="304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Повторяемость направлений ветра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С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СВ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24</w:t>
            </w: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ЮВ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Ю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ЮЗ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З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СЗ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EC" w:rsidRPr="0098352E" w:rsidRDefault="00D02EE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D02EEC" w:rsidTr="00D02EEC">
        <w:trPr>
          <w:trHeight w:hRule="exact" w:val="562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8352E">
              <w:rPr>
                <w:rFonts w:eastAsia="Calibri"/>
                <w:sz w:val="24"/>
                <w:szCs w:val="24"/>
                <w:lang w:val="ru-RU"/>
              </w:rPr>
              <w:t>Характеристика загрязнения атмосферы (фоновые концентрации)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мг/м</w:t>
            </w:r>
            <w:r w:rsidRPr="0098352E">
              <w:rPr>
                <w:rFonts w:eastAsia="Calibri"/>
                <w:position w:val="11"/>
                <w:sz w:val="24"/>
                <w:szCs w:val="24"/>
              </w:rPr>
              <w:t>3</w:t>
            </w: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Диоксид серы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0,01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Взвешенные вещества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0,1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Диоксид азота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0,1</w:t>
            </w:r>
          </w:p>
        </w:tc>
      </w:tr>
      <w:tr w:rsidR="00D02EEC" w:rsidTr="00D02EEC">
        <w:trPr>
          <w:trHeight w:hRule="exact" w:val="286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Оксид углерода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2,0</w:t>
            </w:r>
          </w:p>
        </w:tc>
      </w:tr>
      <w:tr w:rsidR="00D02EEC" w:rsidTr="00D02EEC">
        <w:trPr>
          <w:trHeight w:hRule="exact" w:val="287"/>
        </w:trPr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Сероводород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EEC" w:rsidRPr="0098352E" w:rsidRDefault="00D02EEC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98352E">
              <w:rPr>
                <w:rFonts w:eastAsia="Calibri"/>
                <w:sz w:val="24"/>
                <w:szCs w:val="24"/>
              </w:rPr>
              <w:t>0,003</w:t>
            </w:r>
          </w:p>
        </w:tc>
      </w:tr>
    </w:tbl>
    <w:p w:rsidR="00D02EEC" w:rsidRPr="00BC374A" w:rsidRDefault="00D02EEC" w:rsidP="00D02EEC">
      <w:pPr>
        <w:pStyle w:val="TableParagraph"/>
        <w:jc w:val="both"/>
        <w:rPr>
          <w:sz w:val="28"/>
          <w:szCs w:val="28"/>
          <w:lang w:val="ru-RU"/>
        </w:rPr>
      </w:pPr>
    </w:p>
    <w:p w:rsidR="00D02EEC" w:rsidRPr="00D02EEC" w:rsidRDefault="00D02EEC" w:rsidP="00D02EEC">
      <w:pPr>
        <w:pStyle w:val="TableParagraph"/>
        <w:jc w:val="center"/>
        <w:rPr>
          <w:b/>
          <w:color w:val="000000"/>
          <w:sz w:val="28"/>
          <w:szCs w:val="28"/>
          <w:lang w:val="ru-RU"/>
        </w:rPr>
      </w:pPr>
      <w:r w:rsidRPr="00D02EEC">
        <w:rPr>
          <w:b/>
          <w:color w:val="000000"/>
          <w:sz w:val="28"/>
          <w:szCs w:val="28"/>
          <w:lang w:val="ru-RU"/>
        </w:rPr>
        <w:t>Характеристика производств и технического оборудования с точки зрения атмосферы, характеристика источников выброса загрязняющих веществ</w:t>
      </w:r>
    </w:p>
    <w:p w:rsidR="00132137" w:rsidRDefault="00132137" w:rsidP="00D02EEC">
      <w:pPr>
        <w:pStyle w:val="TableParagraph"/>
        <w:jc w:val="both"/>
        <w:rPr>
          <w:sz w:val="28"/>
          <w:szCs w:val="28"/>
          <w:lang w:val="ru-RU"/>
        </w:rPr>
      </w:pPr>
    </w:p>
    <w:p w:rsidR="00D02EEC" w:rsidRDefault="00132137" w:rsidP="00132137">
      <w:pPr>
        <w:pStyle w:val="TableParagraph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Проектируемый земельный участок</w:t>
      </w:r>
      <w:r w:rsidRPr="00132137">
        <w:rPr>
          <w:color w:val="000000"/>
          <w:sz w:val="28"/>
          <w:szCs w:val="28"/>
          <w:lang w:val="ru-RU"/>
        </w:rPr>
        <w:t xml:space="preserve"> попадает  </w:t>
      </w:r>
      <w:r>
        <w:rPr>
          <w:color w:val="000000"/>
          <w:sz w:val="28"/>
          <w:szCs w:val="28"/>
          <w:lang w:val="ru-RU"/>
        </w:rPr>
        <w:t xml:space="preserve">в </w:t>
      </w:r>
      <w:r w:rsidRPr="00132137">
        <w:rPr>
          <w:color w:val="000000"/>
          <w:sz w:val="28"/>
          <w:szCs w:val="28"/>
          <w:lang w:val="ru-RU"/>
        </w:rPr>
        <w:t>санитарно-защитн</w:t>
      </w:r>
      <w:r>
        <w:rPr>
          <w:color w:val="000000"/>
          <w:sz w:val="28"/>
          <w:szCs w:val="28"/>
          <w:lang w:val="ru-RU"/>
        </w:rPr>
        <w:t>ую зону</w:t>
      </w:r>
      <w:r w:rsidRPr="00132137">
        <w:rPr>
          <w:color w:val="000000"/>
          <w:sz w:val="28"/>
          <w:szCs w:val="28"/>
          <w:lang w:val="ru-RU"/>
        </w:rPr>
        <w:t xml:space="preserve"> производственной базы МУП г. Астрахани "Астрводоканал", г. Астрахань, р-н Советский, ул. Джона Рида/Красная Набережная, 41/174</w:t>
      </w:r>
      <w:r>
        <w:rPr>
          <w:color w:val="000000"/>
          <w:sz w:val="28"/>
          <w:szCs w:val="28"/>
          <w:lang w:val="ru-RU"/>
        </w:rPr>
        <w:t>.</w:t>
      </w:r>
    </w:p>
    <w:p w:rsidR="00132137" w:rsidRPr="00D02EEC" w:rsidRDefault="00132137" w:rsidP="00132137">
      <w:pPr>
        <w:pStyle w:val="TableParagraph"/>
        <w:ind w:firstLine="708"/>
        <w:jc w:val="both"/>
        <w:rPr>
          <w:color w:val="000000"/>
          <w:sz w:val="28"/>
          <w:szCs w:val="28"/>
          <w:lang w:val="ru-RU"/>
        </w:rPr>
      </w:pPr>
      <w:r w:rsidRPr="00132137">
        <w:rPr>
          <w:color w:val="000000"/>
          <w:sz w:val="28"/>
          <w:szCs w:val="28"/>
          <w:lang w:val="ru-RU"/>
        </w:rPr>
        <w:lastRenderedPageBreak/>
        <w:t>Местоположение и границы санитарно-защитной зоны установлены в соответствии с Решением об установлении размера СЗЗ, б.н. от 28.03.2017. Рекомендуемые размеры СЗЗ данного объекта составляют: в юго-западном направлении - на расстоянии 10м. (ограничена территорией жилой застройки); в северо-восточном, восточном, юго-восточном направлении - 30м.; с остальных сторон - на уровне ориентировочной СЗЗ 100м. Ограничения на использование объекта: В соответствии с Постановлением Главного государственного санитарного врача РФ от 25.09.2007 N 74 (ред. от 25.04.2014) "О введении в действие новой редакции санитарно-эпидемиологических правил и нормативов СанПиН 2.2.1/2.1.1.1200-03</w:t>
      </w:r>
      <w:r>
        <w:rPr>
          <w:color w:val="000000"/>
          <w:sz w:val="28"/>
          <w:szCs w:val="28"/>
          <w:lang w:val="ru-RU"/>
        </w:rPr>
        <w:t>.</w:t>
      </w:r>
    </w:p>
    <w:p w:rsidR="00D02EEC" w:rsidRPr="00D02EEC" w:rsidRDefault="00D02EEC" w:rsidP="00132137">
      <w:pPr>
        <w:pStyle w:val="TableParagraph"/>
        <w:ind w:firstLine="708"/>
        <w:jc w:val="both"/>
        <w:rPr>
          <w:color w:val="000000"/>
          <w:sz w:val="28"/>
          <w:szCs w:val="28"/>
          <w:lang w:val="ru-RU"/>
        </w:rPr>
      </w:pPr>
      <w:r w:rsidRPr="00D02EEC">
        <w:rPr>
          <w:color w:val="000000"/>
          <w:sz w:val="28"/>
          <w:szCs w:val="28"/>
          <w:lang w:val="ru-RU"/>
        </w:rPr>
        <w:t>Ввод в эксплуатацию и строительство проектируемых объектов на основании данных объектов аналогов не окажет существенного влияния на состояния атмосферного воздуха рассматриваемого района.</w:t>
      </w:r>
    </w:p>
    <w:p w:rsidR="00D02EEC" w:rsidRDefault="00D02EEC" w:rsidP="00D02EEC">
      <w:pPr>
        <w:pStyle w:val="TableParagraph"/>
        <w:ind w:firstLine="708"/>
        <w:jc w:val="both"/>
        <w:rPr>
          <w:color w:val="000000"/>
          <w:sz w:val="28"/>
          <w:szCs w:val="28"/>
          <w:lang w:val="ru-RU"/>
        </w:rPr>
      </w:pPr>
      <w:r w:rsidRPr="00D02EEC">
        <w:rPr>
          <w:color w:val="000000"/>
          <w:sz w:val="28"/>
          <w:szCs w:val="28"/>
          <w:lang w:val="ru-RU"/>
        </w:rPr>
        <w:t>Оценка воздействия на атмосферный воздух в период эксплуатации и строительства объектов в границах планировки и межевания территории с количественными и качественными характеристиками выбросов загрязняющих веществ в атмосферу будут определены на следующей стадии проектирования.</w:t>
      </w:r>
    </w:p>
    <w:p w:rsidR="00132137" w:rsidRPr="00D02EEC" w:rsidRDefault="00132137" w:rsidP="00D02EEC">
      <w:pPr>
        <w:pStyle w:val="TableParagraph"/>
        <w:ind w:firstLine="708"/>
        <w:jc w:val="both"/>
        <w:rPr>
          <w:color w:val="000000"/>
          <w:sz w:val="28"/>
          <w:szCs w:val="28"/>
          <w:lang w:val="ru-RU"/>
        </w:rPr>
      </w:pPr>
    </w:p>
    <w:p w:rsidR="00D02EEC" w:rsidRPr="00D02EEC" w:rsidRDefault="00D02EEC" w:rsidP="00D02EEC">
      <w:pPr>
        <w:pStyle w:val="TableParagraph"/>
        <w:jc w:val="center"/>
        <w:rPr>
          <w:b/>
          <w:color w:val="000000"/>
          <w:sz w:val="28"/>
          <w:szCs w:val="28"/>
          <w:lang w:val="ru-RU"/>
        </w:rPr>
      </w:pPr>
      <w:r w:rsidRPr="00D02EEC">
        <w:rPr>
          <w:b/>
          <w:color w:val="000000"/>
          <w:sz w:val="28"/>
          <w:szCs w:val="28"/>
          <w:lang w:val="ru-RU"/>
        </w:rPr>
        <w:t xml:space="preserve">Мероприятия по охране </w:t>
      </w:r>
      <w:r>
        <w:rPr>
          <w:b/>
          <w:color w:val="000000"/>
          <w:sz w:val="28"/>
          <w:szCs w:val="28"/>
          <w:lang w:val="ru-RU"/>
        </w:rPr>
        <w:t xml:space="preserve">поверхностных и </w:t>
      </w:r>
      <w:r w:rsidRPr="00D02EEC">
        <w:rPr>
          <w:b/>
          <w:color w:val="000000"/>
          <w:sz w:val="28"/>
          <w:szCs w:val="28"/>
          <w:lang w:val="ru-RU"/>
        </w:rPr>
        <w:t>подземных вод от загрязнения</w:t>
      </w:r>
    </w:p>
    <w:p w:rsidR="00D02EEC" w:rsidRDefault="00D02EEC" w:rsidP="00D02EEC">
      <w:pPr>
        <w:pStyle w:val="TableParagraph"/>
        <w:rPr>
          <w:sz w:val="28"/>
          <w:szCs w:val="28"/>
          <w:lang w:val="ru-RU"/>
        </w:rPr>
      </w:pPr>
    </w:p>
    <w:p w:rsidR="00D02EEC" w:rsidRPr="00D02EEC" w:rsidRDefault="00132137" w:rsidP="00D02EEC">
      <w:pPr>
        <w:pStyle w:val="TableParagraph"/>
        <w:ind w:firstLine="709"/>
        <w:jc w:val="both"/>
        <w:rPr>
          <w:b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Проектируемый земельный участок</w:t>
      </w:r>
      <w:r w:rsidR="00D02EEC">
        <w:rPr>
          <w:sz w:val="28"/>
          <w:szCs w:val="28"/>
          <w:lang w:val="ru-RU"/>
        </w:rPr>
        <w:t xml:space="preserve"> </w:t>
      </w:r>
      <w:r w:rsidR="00C82837">
        <w:rPr>
          <w:sz w:val="28"/>
          <w:szCs w:val="28"/>
          <w:lang w:val="ru-RU"/>
        </w:rPr>
        <w:t xml:space="preserve">попадает </w:t>
      </w:r>
      <w:r w:rsidR="00D02EEC">
        <w:rPr>
          <w:sz w:val="28"/>
          <w:szCs w:val="28"/>
          <w:lang w:val="ru-RU"/>
        </w:rPr>
        <w:t xml:space="preserve"> с </w:t>
      </w:r>
      <w:r w:rsidR="00ED56C6">
        <w:rPr>
          <w:sz w:val="28"/>
          <w:szCs w:val="28"/>
          <w:lang w:val="ru-RU"/>
        </w:rPr>
        <w:t>северо-западной</w:t>
      </w:r>
      <w:r w:rsidR="00C82837">
        <w:rPr>
          <w:sz w:val="28"/>
          <w:szCs w:val="28"/>
          <w:lang w:val="ru-RU"/>
        </w:rPr>
        <w:t xml:space="preserve"> </w:t>
      </w:r>
      <w:r w:rsidR="00D02EEC">
        <w:rPr>
          <w:sz w:val="28"/>
          <w:szCs w:val="28"/>
          <w:lang w:val="ru-RU"/>
        </w:rPr>
        <w:t xml:space="preserve">стороны на </w:t>
      </w:r>
      <w:r w:rsidR="00591981">
        <w:rPr>
          <w:sz w:val="28"/>
          <w:szCs w:val="28"/>
          <w:lang w:val="ru-RU"/>
        </w:rPr>
        <w:t>5</w:t>
      </w:r>
      <w:r w:rsidR="00D02EEC">
        <w:rPr>
          <w:sz w:val="28"/>
          <w:szCs w:val="28"/>
          <w:lang w:val="ru-RU"/>
        </w:rPr>
        <w:t xml:space="preserve"> метров  в водоохранную зону </w:t>
      </w:r>
      <w:r w:rsidR="00C82837">
        <w:rPr>
          <w:sz w:val="28"/>
          <w:szCs w:val="28"/>
          <w:lang w:val="ru-RU"/>
        </w:rPr>
        <w:t>реки Кутум</w:t>
      </w:r>
      <w:r w:rsidR="00591981">
        <w:rPr>
          <w:sz w:val="28"/>
          <w:szCs w:val="28"/>
          <w:lang w:val="ru-RU"/>
        </w:rPr>
        <w:t>.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границах водоохранных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пределах водоохраной зоны запрещается: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использование сточных вод для удобрения почв;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осуществление авиационных мер по борьбе с вредителями и болезнями растений;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пределах водоохранных зон рек устанавливаются прибрежные защитные полосы. 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сорок метров для уклона до трех градусов и пятьдесят метров для уклона три и более градуса. 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В границах прибрежных защитных полос наряду с ограничениями, установленными для водоохранных зон, запрещаются: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распашка земель;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 размещение отвалов размываемых грунтов;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выпас сельскохозяйственных животных и организация для них летних лагерей, ванн.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Границы водоохранных зон и прибрежных защитных полос закрепляются на местности специальными информационными знаками в соответствии с земельным законодательством.</w:t>
      </w:r>
    </w:p>
    <w:p w:rsidR="00D02EEC" w:rsidRDefault="00D02EEC" w:rsidP="00D02EEC">
      <w:pPr>
        <w:pStyle w:val="TableParagraph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предупреждения загрязнения подземных вод в период строительства и эксплуатации проектируемого объекта проектом предусмотрены решения технического и организационного плана.</w:t>
      </w:r>
    </w:p>
    <w:p w:rsidR="00D02EEC" w:rsidRDefault="00D02EEC" w:rsidP="00D02EEC">
      <w:pPr>
        <w:pStyle w:val="TableParagraph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 строительства: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исключение попадания строительного мусора в открытые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выработки;</w:t>
      </w:r>
    </w:p>
    <w:p w:rsidR="00D02EEC" w:rsidRDefault="00D02EEC" w:rsidP="00D02E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минимально возможное использование на площадке дорожно-строительной техники;</w:t>
      </w:r>
    </w:p>
    <w:p w:rsidR="00D02EEC" w:rsidRDefault="00880D4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02EEC">
        <w:rPr>
          <w:sz w:val="28"/>
          <w:szCs w:val="28"/>
          <w:lang w:val="ru-RU"/>
        </w:rPr>
        <w:t>заправка топливом дорожно-строительной техники на специализированных АЗС;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своевременный вывоз отходов производства и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потребления;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обратная засыпка траншей изъятым грунтом с обязательным уплотнением; оснащение строительной площадки контейнерами для бытовых и строительных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отходов;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хранение отходов в специально организованных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местах.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Для предупреждения загрязнения подземных вод в период эксплуатации проектируемого объекта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предусматривается: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сброс хозбытовых стоков в централизованные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сети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канализации; 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применение полипропиленовых труб для подземных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водонесущих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коммуникаций хозяйственно-бытовой канализации;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поверхностный водоотвод с твердого покрытия предусмотрен по лоткам проездов на существующие улицы и в запроектированные дождеприемные колодцы;</w:t>
      </w:r>
    </w:p>
    <w:p w:rsidR="00591981" w:rsidRDefault="00D02EEC" w:rsidP="00591981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-благоустройство и озеленение территории общего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пользования.</w:t>
      </w:r>
    </w:p>
    <w:p w:rsidR="00D02EEC" w:rsidRDefault="00D02EEC" w:rsidP="00D02EEC">
      <w:pPr>
        <w:jc w:val="both"/>
        <w:rPr>
          <w:sz w:val="28"/>
          <w:szCs w:val="28"/>
        </w:rPr>
      </w:pPr>
    </w:p>
    <w:p w:rsidR="00D02EEC" w:rsidRDefault="00D02EEC" w:rsidP="00D02EEC">
      <w:pPr>
        <w:tabs>
          <w:tab w:val="left" w:pos="2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Воздействие объекта на растительный и животный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мир</w:t>
      </w:r>
    </w:p>
    <w:p w:rsidR="00D02EEC" w:rsidRDefault="00D02EEC" w:rsidP="00D02EEC">
      <w:pPr>
        <w:jc w:val="both"/>
        <w:rPr>
          <w:sz w:val="28"/>
          <w:szCs w:val="28"/>
        </w:rPr>
      </w:pPr>
    </w:p>
    <w:p w:rsidR="00D02EEC" w:rsidRDefault="00D02EEC" w:rsidP="00D02EEC">
      <w:pPr>
        <w:tabs>
          <w:tab w:val="left" w:pos="2098"/>
          <w:tab w:val="left" w:pos="2253"/>
          <w:tab w:val="left" w:pos="2704"/>
          <w:tab w:val="left" w:pos="3695"/>
          <w:tab w:val="left" w:pos="4012"/>
          <w:tab w:val="left" w:pos="4949"/>
          <w:tab w:val="left" w:pos="6425"/>
          <w:tab w:val="left" w:pos="6750"/>
          <w:tab w:val="left" w:pos="6836"/>
          <w:tab w:val="left" w:pos="7951"/>
          <w:tab w:val="left" w:pos="8023"/>
          <w:tab w:val="left" w:pos="874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территории, отведённой под планировку и межевание территории отсутствуют растения, </w:t>
      </w:r>
      <w:r>
        <w:rPr>
          <w:sz w:val="28"/>
          <w:szCs w:val="28"/>
        </w:rPr>
        <w:tab/>
        <w:t xml:space="preserve"> занесенные в Красную книгу Российской Федерации и Красную книгу Астраханской области или охраняемых постановлениями администрации Астраханской области. Угодий, являющихся уникальными ландшафтами и памятниками природы в пределах площадки, нет. В связи с этим при строительстве и эксплуатации объекта нанесение вреда ценным растительным ассоциациям 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ожидается.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Животные, занесенные в Красную книгу или охраняемые постановлениями Администрации Астраханской области на территории площадки, не обитают.</w:t>
      </w:r>
    </w:p>
    <w:p w:rsidR="00D02EEC" w:rsidRDefault="00D02EEC" w:rsidP="00D02EEC">
      <w:pPr>
        <w:tabs>
          <w:tab w:val="left" w:pos="22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Мероприятия по охране растительного и животного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мира</w:t>
      </w:r>
    </w:p>
    <w:p w:rsidR="00D02EEC" w:rsidRDefault="00D02EEC" w:rsidP="00D02EEC">
      <w:pPr>
        <w:jc w:val="both"/>
        <w:rPr>
          <w:sz w:val="28"/>
          <w:szCs w:val="28"/>
        </w:rPr>
      </w:pP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снижения возможного негативного воздействия для флоры зоны строительства предусматриваются следующие мероприятия: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передвижение техники и транспорта строго в границах разрешенного отвода и по существующим дорогам; 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рекультивации нарушенных земель.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снижения возможного негативного воздействия на животный мир прилегающей к площадкам производства работ территории планируется осуществление работ в светлое время суток.</w:t>
      </w:r>
    </w:p>
    <w:p w:rsidR="00D02EEC" w:rsidRDefault="00D02EEC" w:rsidP="00D02EEC">
      <w:pPr>
        <w:jc w:val="both"/>
        <w:rPr>
          <w:sz w:val="28"/>
          <w:szCs w:val="28"/>
        </w:rPr>
      </w:pPr>
    </w:p>
    <w:p w:rsidR="00D02EEC" w:rsidRDefault="00D02EEC" w:rsidP="00D02EEC">
      <w:pPr>
        <w:tabs>
          <w:tab w:val="left" w:pos="229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производственного экологического контроля (мониторинга) за характером изменения всех компонентов</w:t>
      </w:r>
      <w:r>
        <w:rPr>
          <w:b/>
          <w:spacing w:val="-17"/>
          <w:sz w:val="28"/>
          <w:szCs w:val="28"/>
        </w:rPr>
        <w:t xml:space="preserve"> </w:t>
      </w:r>
      <w:r>
        <w:rPr>
          <w:b/>
          <w:sz w:val="28"/>
          <w:szCs w:val="28"/>
        </w:rPr>
        <w:t>экосистемы</w:t>
      </w:r>
    </w:p>
    <w:p w:rsidR="00D02EEC" w:rsidRDefault="00D02EEC" w:rsidP="00D02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строительстве и эксплуатации объекта</w:t>
      </w:r>
    </w:p>
    <w:p w:rsidR="00D02EEC" w:rsidRDefault="00D02EEC" w:rsidP="00D02EEC">
      <w:pPr>
        <w:jc w:val="center"/>
        <w:rPr>
          <w:b/>
          <w:sz w:val="28"/>
          <w:szCs w:val="28"/>
        </w:rPr>
      </w:pP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«Об охране окружающей среды» необходимо проводить экологический мониторинг для контроля, учета, анализа, оценки и прогноза изменения состояния окружающей природной среды под влиянием хозяйственной и иной деятельности на стадии строительства, эксплуатации объектов проектирования или при возможных аварийных ситуациях. Проведение мониторинга обеспечивает экологическую безопасность.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Экологический мониторинг представляет собой систему долговременных наблюдений, контроль и управление за состоянием экологической обстановки на объекте с применением современных технических средств и включает в себя: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источников выделения, объемов выбросов загрязняющих веществ в атмосферу;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различных компонентов окружающей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среды;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загрязнения атмосферного воздуха, водных объектов и земельных ресурсов в промзонах и в санитарно-защитных зонах объектов;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инвентаризации отходов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строительства.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 по наблюдению за состоянием окружающей среды возлагаются на службу эксплуатации, начиная с периода его строительства. Для этого используются данные технического надзора за ходом строительства и материалы специальных обследований и наблюдений, а в последующем, мониторинг источников выброса и сброса на сооружениях объекта.</w:t>
      </w:r>
    </w:p>
    <w:p w:rsidR="00D02EEC" w:rsidRDefault="00D02EEC" w:rsidP="00D02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период строительства целью экологического мониторинга является организация заказчиком экологического надзора за соблюдением подрядной строительной организацией требований природоохранного законодательства, природоохранных решений и мероприятий, предусмотренных проектом: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над использованием подрядной строительной организацией земель, отведенных в постоянное и временное пользование, согласно оформленных в установленном порядке документов на отвод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земель;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контроль за использованием строительной техники, отвечающей требованиям нормативных документов по качественному и количественному составу выбросов загрязняющих веществ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атмосферу;</w:t>
      </w:r>
    </w:p>
    <w:p w:rsidR="00D02EEC" w:rsidRDefault="00D02EEC" w:rsidP="00D02EEC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контроль за организацией технического обслуживания используемой спецтехники   на   площадках   с   твердым   покрытием   на   базе</w:t>
      </w:r>
      <w:r>
        <w:rPr>
          <w:spacing w:val="4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строительно-монтажной организации, исключающее разрушение растительного   покрова загрязнение почв нефтепродуктами и отработанными маслами;</w:t>
      </w:r>
    </w:p>
    <w:p w:rsidR="00D02EEC" w:rsidRDefault="00D02EEC" w:rsidP="00D02EEC">
      <w:pPr>
        <w:tabs>
          <w:tab w:val="left" w:pos="13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обращения подрядчика со строительными отходами, согласно разработанной в проекте схеме утилизации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отходов.</w:t>
      </w:r>
    </w:p>
    <w:p w:rsidR="00D02EEC" w:rsidRDefault="00D02EEC" w:rsidP="00D02E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организации локального экологического мониторинга в период эксплуатации объектов проектирования включают: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эффективности методов рекультивации нарушенных строительством земель;</w:t>
      </w:r>
    </w:p>
    <w:p w:rsidR="00D02EEC" w:rsidRDefault="00D02EEC" w:rsidP="00D02EEC">
      <w:pPr>
        <w:tabs>
          <w:tab w:val="left" w:pos="1224"/>
          <w:tab w:val="left" w:pos="2499"/>
          <w:tab w:val="left" w:pos="2976"/>
          <w:tab w:val="left" w:pos="4742"/>
          <w:tab w:val="left" w:pos="6990"/>
          <w:tab w:val="left" w:pos="8092"/>
          <w:tab w:val="left" w:pos="914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соблюдением технологического режима работы газового оборудования;</w:t>
      </w:r>
    </w:p>
    <w:p w:rsidR="00D02EEC" w:rsidRDefault="00D02EEC" w:rsidP="00D02EE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режима работы защитных устройств, внешнего состояния изоляции, сохранности газопроводящих сетей от механических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повреждений.</w:t>
      </w:r>
    </w:p>
    <w:p w:rsidR="00D02EEC" w:rsidRDefault="00D02EEC" w:rsidP="00D02EEC"/>
    <w:p w:rsidR="000B2668" w:rsidRDefault="000B2668" w:rsidP="00D02EEC"/>
    <w:p w:rsidR="00BD000C" w:rsidRPr="00182114" w:rsidRDefault="00614079" w:rsidP="00D07A6B">
      <w:pPr>
        <w:shd w:val="clear" w:color="auto" w:fill="FFFFFF"/>
        <w:ind w:left="567" w:right="284"/>
        <w:jc w:val="center"/>
        <w:rPr>
          <w:b/>
          <w:sz w:val="28"/>
          <w:szCs w:val="28"/>
          <w:u w:val="single"/>
        </w:rPr>
      </w:pPr>
      <w:r w:rsidRPr="00182114">
        <w:rPr>
          <w:b/>
          <w:sz w:val="28"/>
          <w:szCs w:val="28"/>
        </w:rPr>
        <w:t>2.</w:t>
      </w:r>
      <w:r w:rsidR="00D02EEC">
        <w:rPr>
          <w:b/>
          <w:sz w:val="28"/>
          <w:szCs w:val="28"/>
        </w:rPr>
        <w:t>6</w:t>
      </w:r>
      <w:r w:rsidRPr="00182114">
        <w:rPr>
          <w:b/>
          <w:sz w:val="28"/>
          <w:szCs w:val="28"/>
          <w:u w:val="single"/>
        </w:rPr>
        <w:t xml:space="preserve"> </w:t>
      </w:r>
      <w:r w:rsidR="00BD000C" w:rsidRPr="00182114">
        <w:rPr>
          <w:b/>
          <w:sz w:val="28"/>
          <w:szCs w:val="28"/>
          <w:u w:val="single"/>
        </w:rPr>
        <w:t>Мероприятия по обеспечению пожарной безопасности и проведению мероприятий по гражданской обороне.   Защита территорий от чрезвычайных ситуаций.</w:t>
      </w:r>
    </w:p>
    <w:p w:rsidR="005358B8" w:rsidRPr="005358B8" w:rsidRDefault="005358B8" w:rsidP="00BD000C">
      <w:pPr>
        <w:numPr>
          <w:ilvl w:val="1"/>
          <w:numId w:val="21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BD000C">
      <w:pPr>
        <w:numPr>
          <w:ilvl w:val="1"/>
          <w:numId w:val="21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 </w:t>
      </w:r>
      <w:r w:rsidRPr="00BD000C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ab/>
      </w:r>
      <w:r w:rsidRPr="00BD000C">
        <w:rPr>
          <w:b/>
          <w:iCs/>
          <w:sz w:val="28"/>
          <w:szCs w:val="28"/>
        </w:rPr>
        <w:t>С</w:t>
      </w:r>
      <w:r w:rsidRPr="00BD000C">
        <w:rPr>
          <w:b/>
          <w:sz w:val="28"/>
          <w:szCs w:val="28"/>
        </w:rPr>
        <w:t>ведения об отнесении проектируемого объекта к категории по ГО</w:t>
      </w:r>
      <w:r w:rsidR="00695C9D">
        <w:rPr>
          <w:b/>
          <w:sz w:val="28"/>
          <w:szCs w:val="28"/>
        </w:rPr>
        <w:t>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Согласно «Показателей для отнесения организаций к категориям по ГО», Постановления Правительства Российской Федерации № 1115 от 19.09.1998 г. «О порядке отнесения организаций к категориям по гражданской обороне» проект организации территории не </w:t>
      </w:r>
      <w:r w:rsidR="009F0B7E" w:rsidRPr="00BD000C">
        <w:rPr>
          <w:sz w:val="28"/>
          <w:szCs w:val="28"/>
        </w:rPr>
        <w:t>предусматривает</w:t>
      </w:r>
      <w:r w:rsidRPr="00BD000C">
        <w:rPr>
          <w:sz w:val="28"/>
          <w:szCs w:val="28"/>
        </w:rPr>
        <w:t xml:space="preserve"> строительство </w:t>
      </w:r>
      <w:r w:rsidR="00C454EA" w:rsidRPr="00BD000C">
        <w:rPr>
          <w:sz w:val="28"/>
          <w:szCs w:val="28"/>
        </w:rPr>
        <w:t>объектов,</w:t>
      </w:r>
      <w:r w:rsidRPr="00BD000C">
        <w:rPr>
          <w:sz w:val="28"/>
          <w:szCs w:val="28"/>
        </w:rPr>
        <w:t xml:space="preserve"> относящихся к категорированным по гражданской обороне.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BD000C">
        <w:rPr>
          <w:b/>
          <w:iCs/>
          <w:sz w:val="28"/>
          <w:szCs w:val="28"/>
        </w:rPr>
        <w:t>С</w:t>
      </w:r>
      <w:r w:rsidRPr="00BD000C">
        <w:rPr>
          <w:b/>
          <w:sz w:val="28"/>
          <w:szCs w:val="28"/>
        </w:rPr>
        <w:t>ведения об удалении проектируемого</w:t>
      </w:r>
      <w:r>
        <w:rPr>
          <w:b/>
          <w:sz w:val="28"/>
          <w:szCs w:val="28"/>
        </w:rPr>
        <w:t xml:space="preserve"> объекта от городов, отнесенных </w:t>
      </w:r>
      <w:r w:rsidRPr="00BD000C">
        <w:rPr>
          <w:b/>
          <w:sz w:val="28"/>
          <w:szCs w:val="28"/>
        </w:rPr>
        <w:t>к группам по гражданской обороне, и объектов особой важности по гражданской обороне</w:t>
      </w:r>
      <w:r w:rsidR="00695C9D">
        <w:rPr>
          <w:b/>
          <w:sz w:val="28"/>
          <w:szCs w:val="28"/>
        </w:rPr>
        <w:t>.</w:t>
      </w:r>
    </w:p>
    <w:p w:rsidR="00BD000C" w:rsidRPr="006820C9" w:rsidRDefault="00BD000C" w:rsidP="006820C9">
      <w:pPr>
        <w:ind w:firstLine="720"/>
        <w:jc w:val="both"/>
        <w:rPr>
          <w:color w:val="000000"/>
          <w:sz w:val="28"/>
          <w:szCs w:val="28"/>
        </w:rPr>
      </w:pPr>
      <w:r w:rsidRPr="00BD000C">
        <w:rPr>
          <w:sz w:val="28"/>
          <w:szCs w:val="28"/>
        </w:rPr>
        <w:t xml:space="preserve">Участок </w:t>
      </w:r>
      <w:r w:rsidR="00E050B7" w:rsidRPr="002E0A04">
        <w:rPr>
          <w:color w:val="000000"/>
          <w:sz w:val="28"/>
          <w:szCs w:val="28"/>
        </w:rPr>
        <w:t xml:space="preserve">в </w:t>
      </w:r>
      <w:r w:rsidR="006820C9" w:rsidRPr="003833EC">
        <w:rPr>
          <w:color w:val="000000"/>
          <w:sz w:val="28"/>
          <w:szCs w:val="28"/>
        </w:rPr>
        <w:t xml:space="preserve">улиц Кр. Набережная, </w:t>
      </w:r>
      <w:r w:rsidR="00591981">
        <w:rPr>
          <w:color w:val="000000"/>
          <w:sz w:val="28"/>
          <w:szCs w:val="28"/>
        </w:rPr>
        <w:t>Магнитогорская, Джона Рида, Николая Островского</w:t>
      </w:r>
      <w:r w:rsidR="006820C9">
        <w:rPr>
          <w:color w:val="000000"/>
          <w:sz w:val="28"/>
          <w:szCs w:val="28"/>
        </w:rPr>
        <w:t xml:space="preserve"> </w:t>
      </w:r>
      <w:r w:rsidR="006820C9" w:rsidRPr="003833EC">
        <w:rPr>
          <w:color w:val="000000"/>
          <w:sz w:val="28"/>
          <w:szCs w:val="28"/>
        </w:rPr>
        <w:t>в Советском районе г. Астрахани</w:t>
      </w:r>
      <w:r w:rsidR="006820C9">
        <w:rPr>
          <w:color w:val="000000"/>
          <w:sz w:val="28"/>
          <w:szCs w:val="28"/>
        </w:rPr>
        <w:t xml:space="preserve"> </w:t>
      </w:r>
      <w:r w:rsidRPr="00BD000C">
        <w:rPr>
          <w:sz w:val="28"/>
          <w:szCs w:val="28"/>
        </w:rPr>
        <w:t>от объектов, отнесенных к категориям и группам по ГО, расположен на удалении:</w:t>
      </w:r>
    </w:p>
    <w:p w:rsidR="00BD000C" w:rsidRPr="00BD000C" w:rsidRDefault="00BD000C" w:rsidP="00BD000C">
      <w:pPr>
        <w:numPr>
          <w:ilvl w:val="0"/>
          <w:numId w:val="22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г. Астрахань (группа по ГО - </w:t>
      </w:r>
      <w:r w:rsidRPr="00BD000C">
        <w:rPr>
          <w:sz w:val="28"/>
          <w:szCs w:val="28"/>
          <w:lang w:val="en-US"/>
        </w:rPr>
        <w:t>I</w:t>
      </w:r>
      <w:r w:rsidRPr="00BD000C">
        <w:rPr>
          <w:sz w:val="28"/>
          <w:szCs w:val="28"/>
        </w:rPr>
        <w:t>) – на территории</w:t>
      </w:r>
    </w:p>
    <w:p w:rsidR="00BD000C" w:rsidRPr="00BD000C" w:rsidRDefault="00BD000C" w:rsidP="00BD000C">
      <w:pPr>
        <w:numPr>
          <w:ilvl w:val="0"/>
          <w:numId w:val="22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МУП «Астраводоканал» (ЛОВС), ул. </w:t>
      </w:r>
      <w:r w:rsidR="00591981">
        <w:rPr>
          <w:sz w:val="28"/>
          <w:szCs w:val="28"/>
        </w:rPr>
        <w:t xml:space="preserve">Джона Рида, 41 </w:t>
      </w:r>
      <w:r w:rsidRPr="00BD000C">
        <w:rPr>
          <w:sz w:val="28"/>
          <w:szCs w:val="28"/>
        </w:rPr>
        <w:t xml:space="preserve"> (1-я категория) – </w:t>
      </w:r>
      <w:r w:rsidR="00591981">
        <w:rPr>
          <w:sz w:val="28"/>
          <w:szCs w:val="28"/>
        </w:rPr>
        <w:t>356,0м.</w:t>
      </w:r>
    </w:p>
    <w:p w:rsidR="00BD000C" w:rsidRPr="00BD000C" w:rsidRDefault="00BD000C" w:rsidP="00BD000C">
      <w:pPr>
        <w:numPr>
          <w:ilvl w:val="0"/>
          <w:numId w:val="22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Астраханский тепловозоремонтный завод –</w:t>
      </w:r>
      <w:r w:rsidR="00E050B7">
        <w:rPr>
          <w:sz w:val="28"/>
          <w:szCs w:val="28"/>
        </w:rPr>
        <w:t xml:space="preserve"> филиал ОАО «Желдорреммаш», ул.</w:t>
      </w:r>
      <w:r w:rsidRPr="00BD000C">
        <w:rPr>
          <w:sz w:val="28"/>
          <w:szCs w:val="28"/>
        </w:rPr>
        <w:t xml:space="preserve">Боевая, 127 (2-я категория) – </w:t>
      </w:r>
      <w:r w:rsidR="00591981">
        <w:rPr>
          <w:sz w:val="28"/>
          <w:szCs w:val="28"/>
        </w:rPr>
        <w:t xml:space="preserve">3,6 </w:t>
      </w:r>
      <w:r w:rsidRPr="00BD000C">
        <w:rPr>
          <w:sz w:val="28"/>
          <w:szCs w:val="28"/>
        </w:rPr>
        <w:t>км</w:t>
      </w:r>
    </w:p>
    <w:p w:rsidR="00400FE4" w:rsidRDefault="00400FE4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BD000C">
        <w:rPr>
          <w:b/>
          <w:iCs/>
          <w:sz w:val="28"/>
          <w:szCs w:val="28"/>
        </w:rPr>
        <w:t>С</w:t>
      </w:r>
      <w:r w:rsidRPr="00BD000C">
        <w:rPr>
          <w:b/>
          <w:sz w:val="28"/>
          <w:szCs w:val="28"/>
        </w:rPr>
        <w:t xml:space="preserve">ведения о границах зон возможных опасностей, в которых может оказаться проектируемый объект при ведении военных действий или вследствие этих действий, в т.ч. зон возможных разрушений, возможного </w:t>
      </w:r>
      <w:r w:rsidRPr="00BD000C">
        <w:rPr>
          <w:b/>
          <w:sz w:val="28"/>
          <w:szCs w:val="28"/>
        </w:rPr>
        <w:lastRenderedPageBreak/>
        <w:t>химического заражения, катастрофического затопления, радиоактивного загрязнения (заражения), зон возможного образования завалов, а также сведения о расположении проектируемого объекта относительно зоны световой маскировки</w:t>
      </w:r>
      <w:r w:rsidR="00695C9D">
        <w:rPr>
          <w:b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 соответствии с СП165.1325800.2014 «Инженерно-технические мероприятия гражданской обороны. Актуализированная версия СНиП 2.01.51-90»</w:t>
      </w:r>
      <w:r w:rsidRPr="00BD000C">
        <w:rPr>
          <w:bCs/>
          <w:sz w:val="28"/>
          <w:szCs w:val="28"/>
        </w:rPr>
        <w:t xml:space="preserve">, а так же </w:t>
      </w:r>
      <w:r w:rsidRPr="00BD000C">
        <w:rPr>
          <w:sz w:val="28"/>
          <w:szCs w:val="28"/>
        </w:rPr>
        <w:t>исходя из удаленности объекта от объектов и территории, отнесенных к группам и категориям по ГО, объект находится: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в зоне светомаскировки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в зоне возможного разрушения при воздействии обычных средств поражения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в зоне возможного катастрофического затопления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b/>
          <w:iCs/>
          <w:sz w:val="28"/>
          <w:szCs w:val="28"/>
        </w:rPr>
      </w:pPr>
      <w:r w:rsidRPr="00BD000C">
        <w:rPr>
          <w:sz w:val="28"/>
          <w:szCs w:val="28"/>
        </w:rPr>
        <w:t xml:space="preserve">В зону возможного поражения ХОО-ЛОСВ в следствии утечки хлора на МУП «Астраводоканал» (ЛОВС) не попадает, т.к. находится на удалении </w:t>
      </w:r>
      <w:r w:rsidR="006820C9">
        <w:rPr>
          <w:sz w:val="28"/>
          <w:szCs w:val="28"/>
        </w:rPr>
        <w:t xml:space="preserve">4,7 </w:t>
      </w:r>
      <w:r w:rsidRPr="00BD000C">
        <w:rPr>
          <w:sz w:val="28"/>
          <w:szCs w:val="28"/>
        </w:rPr>
        <w:t>км от объекта, а зона поражения составляет до 800м.</w:t>
      </w:r>
    </w:p>
    <w:p w:rsidR="00BD000C" w:rsidRPr="00BD000C" w:rsidRDefault="00BD000C" w:rsidP="00BD000C">
      <w:pPr>
        <w:numPr>
          <w:ilvl w:val="1"/>
          <w:numId w:val="21"/>
        </w:numPr>
        <w:autoSpaceDE w:val="0"/>
        <w:autoSpaceDN w:val="0"/>
        <w:adjustRightInd w:val="0"/>
        <w:spacing w:line="280" w:lineRule="atLeast"/>
        <w:jc w:val="both"/>
        <w:rPr>
          <w:b/>
          <w:iCs/>
          <w:sz w:val="28"/>
          <w:szCs w:val="28"/>
        </w:rPr>
      </w:pPr>
    </w:p>
    <w:p w:rsidR="00BD000C" w:rsidRPr="00BD000C" w:rsidRDefault="00BD000C" w:rsidP="00695C9D">
      <w:pPr>
        <w:numPr>
          <w:ilvl w:val="1"/>
          <w:numId w:val="21"/>
        </w:numPr>
        <w:tabs>
          <w:tab w:val="clear" w:pos="576"/>
          <w:tab w:val="num" w:pos="0"/>
        </w:tabs>
        <w:autoSpaceDE w:val="0"/>
        <w:autoSpaceDN w:val="0"/>
        <w:adjustRightInd w:val="0"/>
        <w:spacing w:line="280" w:lineRule="atLeast"/>
        <w:ind w:left="0" w:firstLine="567"/>
        <w:jc w:val="both"/>
        <w:rPr>
          <w:sz w:val="28"/>
          <w:szCs w:val="28"/>
        </w:rPr>
      </w:pPr>
      <w:r w:rsidRPr="00BD000C">
        <w:rPr>
          <w:b/>
          <w:sz w:val="28"/>
          <w:szCs w:val="28"/>
        </w:rPr>
        <w:t>Сведения о продолжении функционирования проектируемого объекта в военное время или прекращении, или переносе деятельности объекта в другое место, а также о перепрофилировании проектируемого производства на выпуск иной продукции</w:t>
      </w:r>
      <w:r w:rsidR="00695C9D">
        <w:rPr>
          <w:b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Объекты планируемые к постройке на рассматриваемой территории в особый период прекращают свою деятельность и в другое место не перемещается. Эвакуация персонала жителей планируемого района и персонала организаций предполагаемых к строительству на рассматриваемом участке осуществляется в соответствии с планами МО «г. Астрахань». </w:t>
      </w:r>
    </w:p>
    <w:p w:rsid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695C9D">
      <w:pPr>
        <w:numPr>
          <w:ilvl w:val="1"/>
          <w:numId w:val="21"/>
        </w:numPr>
        <w:tabs>
          <w:tab w:val="clear" w:pos="576"/>
          <w:tab w:val="num" w:pos="0"/>
        </w:tabs>
        <w:autoSpaceDE w:val="0"/>
        <w:autoSpaceDN w:val="0"/>
        <w:adjustRightInd w:val="0"/>
        <w:spacing w:line="280" w:lineRule="atLeast"/>
        <w:ind w:left="0" w:firstLine="567"/>
        <w:jc w:val="both"/>
        <w:rPr>
          <w:sz w:val="28"/>
          <w:szCs w:val="28"/>
        </w:rPr>
      </w:pPr>
      <w:r w:rsidRPr="00BD000C">
        <w:rPr>
          <w:b/>
          <w:iCs/>
          <w:sz w:val="28"/>
          <w:szCs w:val="28"/>
        </w:rPr>
        <w:t>С</w:t>
      </w:r>
      <w:r w:rsidRPr="00BD000C">
        <w:rPr>
          <w:b/>
          <w:sz w:val="28"/>
          <w:szCs w:val="28"/>
        </w:rPr>
        <w:t>ведения о численности наибольшей работающей смены проектируемого объекта в военное время, а также численности дежурного и линейного персонала проектируемого объекта, обеспечивающего жизнедеятельность городов, отнесенных к группам по гражданской обороне, и объектов особой важности в военное время</w:t>
      </w:r>
      <w:r w:rsidR="00695C9D">
        <w:rPr>
          <w:b/>
          <w:sz w:val="28"/>
          <w:szCs w:val="28"/>
        </w:rPr>
        <w:t>.</w:t>
      </w:r>
    </w:p>
    <w:p w:rsidR="00BD000C" w:rsidRDefault="00BD000C" w:rsidP="00695C9D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 особый период проектируемый объект прекращает свою деятельность</w:t>
      </w:r>
      <w:r w:rsidR="00CF6E61">
        <w:rPr>
          <w:sz w:val="28"/>
          <w:szCs w:val="28"/>
        </w:rPr>
        <w:t>,</w:t>
      </w:r>
      <w:r w:rsidRPr="00BD000C">
        <w:rPr>
          <w:sz w:val="28"/>
          <w:szCs w:val="28"/>
        </w:rPr>
        <w:t xml:space="preserve"> и персонал на нем отсутствует.</w:t>
      </w:r>
    </w:p>
    <w:p w:rsidR="00695C9D" w:rsidRDefault="00695C9D" w:rsidP="00695C9D">
      <w:p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</w:rPr>
      </w:pP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b/>
          <w:iCs/>
          <w:sz w:val="28"/>
          <w:szCs w:val="28"/>
        </w:rPr>
        <w:t>Р</w:t>
      </w:r>
      <w:r w:rsidRPr="00BD000C">
        <w:rPr>
          <w:b/>
          <w:sz w:val="28"/>
          <w:szCs w:val="28"/>
        </w:rPr>
        <w:t>ешения по управлению гражданской обороной проектируемого объекта, системам оповещения персонала об опасностях, возникающих при ведении военных действий или вследствие этих действий</w:t>
      </w:r>
      <w:r w:rsidR="00695C9D">
        <w:rPr>
          <w:b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Управление системой гражданской обороны организуется в соответствии с требованиями приказа МЧС России, Мининформсвязи России и Минкультуры России от 25.07.2006 № 422/90/376.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Основным способом оповещения населения в особый период считается передача речевой информации с использованием государственных сетей проводного вещания, радиовещания и телевидения. Оповещение по сигналам ГО предусматривается через систему централизованного оповещения города Астрахани.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lastRenderedPageBreak/>
        <w:t>Для привлечения внимания при передаче речевой информации включают электросирены и другие сигнальные средства, что означает подачу предупредительного сигнала «Внимание всем».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Доведение сигналов гражданской обороны осуществляется по всем каналам телевидения, радиовещания, по сетям радиотрансляции.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Оповещение по сигналам ГО будет происходить по следующей схеме: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- получение информации и сигналов ГО из администрации г. Астрахани; 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подача предупредительного сигнала «Внимание всем»;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доведение речевой информации до персонала объекта.</w:t>
      </w:r>
    </w:p>
    <w:p w:rsid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Обязанности по организации и доведению сигналов ГО до работающего персонала проектируемого объекта возлагаются на должностное лицо ответственное за ГО объекта.</w:t>
      </w:r>
    </w:p>
    <w:p w:rsidR="00695C9D" w:rsidRDefault="00695C9D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b/>
          <w:sz w:val="28"/>
          <w:szCs w:val="28"/>
        </w:rPr>
      </w:pP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b/>
          <w:iCs/>
          <w:sz w:val="28"/>
          <w:szCs w:val="28"/>
        </w:rPr>
        <w:t>М</w:t>
      </w:r>
      <w:r w:rsidRPr="00BD000C">
        <w:rPr>
          <w:b/>
          <w:sz w:val="28"/>
          <w:szCs w:val="28"/>
        </w:rPr>
        <w:t>ероприятия по световой и другим видам маскировки проектируемого объекта</w:t>
      </w:r>
      <w:r w:rsidRPr="00BD000C">
        <w:rPr>
          <w:b/>
          <w:iCs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 соответствии с СП165.1325800.2014 «Инженерно-технические мероприятия гражданской обороны. Актуализированная версия СНиП 2.01.51-90» проектируемый объект находится в зоне светомаскировки.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Светомаскировочные мероприятия на рассматриваемой территории должны осуществляться электротехническим и светотехническим способами.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Решения по другим видам маскировки не разрабатываются, т.к. объекты на территории, в границах проектирования, в особый период прекращает свою деятельность и относится категории по ГО.</w:t>
      </w:r>
    </w:p>
    <w:p w:rsidR="00695C9D" w:rsidRDefault="00695C9D" w:rsidP="00695C9D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695C9D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b/>
          <w:bCs/>
          <w:sz w:val="28"/>
          <w:szCs w:val="28"/>
        </w:rPr>
      </w:pPr>
      <w:r w:rsidRPr="00695C9D">
        <w:rPr>
          <w:b/>
          <w:bCs/>
          <w:sz w:val="28"/>
          <w:szCs w:val="28"/>
        </w:rPr>
        <w:t>Проектные решения по повышению устойчивости работы источников водоснабжения и их защите от радиоактивных и отравляющих веществ, разработанные с учетом требований ГОСТ Р 22.6.01 и ВСН ВК4</w:t>
      </w:r>
      <w:r w:rsidR="00695C9D">
        <w:rPr>
          <w:b/>
          <w:bCs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Защищенных источников водоснабжения на рассматриваемом участке застройки не предусматривается.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Вода, подаваемая в здание, соответствует ГОСТ 2874-82* «Вода питьевая» и требованиям СанПиН 2.1.4.559-96. В здание вода поступает от водопроводных сетей МУП «Водоканал», где вопросы защиты водоисточников от ОВ и РВ решаются централизованно. </w:t>
      </w:r>
    </w:p>
    <w:p w:rsidR="009F0B7E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b/>
          <w:iCs/>
          <w:sz w:val="28"/>
          <w:szCs w:val="28"/>
        </w:rPr>
      </w:pPr>
      <w:r w:rsidRPr="00BD000C">
        <w:rPr>
          <w:b/>
          <w:iCs/>
          <w:sz w:val="28"/>
          <w:szCs w:val="28"/>
        </w:rPr>
        <w:t xml:space="preserve"> 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b/>
          <w:sz w:val="28"/>
          <w:szCs w:val="28"/>
        </w:rPr>
        <w:t>Мероприятия по мониторингу состояния радиационной и химической обстановки на территории проектируемого объекта</w:t>
      </w:r>
      <w:r w:rsidR="00695C9D">
        <w:rPr>
          <w:b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Стационарных систем контроля за радиационной обстановкой на рассматриваемом участке строительства не предусматривается в соответствии с СанПин 2.6.1.2523-09 и </w:t>
      </w:r>
      <w:r w:rsidRPr="00BD000C">
        <w:rPr>
          <w:bCs/>
          <w:sz w:val="28"/>
          <w:szCs w:val="28"/>
        </w:rPr>
        <w:t>МУ 2.6.1.14-2001 «Контроль радиационной обстановки. Общие требования», т.к. строительство объектов с наличием источников ионизирующего излучения не предусматривается</w:t>
      </w:r>
      <w:r w:rsidRPr="00BD000C">
        <w:rPr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Контроль радиационной, химической обстановки и обнаружения взрывоопасных концентраций осуществлять переносными приборами контроля.</w:t>
      </w:r>
    </w:p>
    <w:p w:rsidR="00695C9D" w:rsidRDefault="00695C9D" w:rsidP="00695C9D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b/>
          <w:sz w:val="28"/>
          <w:szCs w:val="28"/>
        </w:rPr>
        <w:lastRenderedPageBreak/>
        <w:t>Мероприятия по инженерной защите (укрытию) персонала объекта в защитных сооружениях гражданской обороны</w:t>
      </w:r>
      <w:r w:rsidR="00695C9D">
        <w:rPr>
          <w:b/>
          <w:sz w:val="28"/>
          <w:szCs w:val="28"/>
        </w:rPr>
        <w:t>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 соответствии с СП165.1325800.2014 «Инженерно-технические мероприятия гражданской обороны. Актуализированная версия СНиП 2.01.51-90» оборудование ЗСГО – не требуется.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Default="00BD000C" w:rsidP="00695C9D">
      <w:p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  <w:u w:val="single"/>
        </w:rPr>
      </w:pPr>
      <w:r w:rsidRPr="00695C9D">
        <w:rPr>
          <w:b/>
          <w:sz w:val="28"/>
          <w:szCs w:val="28"/>
          <w:u w:val="single"/>
        </w:rPr>
        <w:t>Перечень мероприятий по предупреждению чрезвычайных ситуаций природного и техногенного характера</w:t>
      </w:r>
    </w:p>
    <w:p w:rsidR="00695C9D" w:rsidRDefault="00695C9D" w:rsidP="00695C9D">
      <w:pPr>
        <w:autoSpaceDE w:val="0"/>
        <w:autoSpaceDN w:val="0"/>
        <w:adjustRightInd w:val="0"/>
        <w:spacing w:line="280" w:lineRule="atLeast"/>
        <w:jc w:val="both"/>
        <w:rPr>
          <w:b/>
          <w:iCs/>
          <w:sz w:val="28"/>
          <w:szCs w:val="28"/>
          <w:u w:val="single"/>
        </w:rPr>
      </w:pP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b/>
          <w:sz w:val="28"/>
          <w:szCs w:val="28"/>
        </w:rPr>
        <w:t>Перечень и характеристики производств (технологического оборудования) проектируемого объекта, аварии на которых могут привести к возникновению чрезвычайной ситуации техногенного характера как на территории проектируемого объекта, так и за его пределами</w:t>
      </w:r>
      <w:r w:rsidR="00695C9D">
        <w:rPr>
          <w:b/>
          <w:sz w:val="28"/>
          <w:szCs w:val="28"/>
        </w:rPr>
        <w:t>.</w:t>
      </w:r>
      <w:r w:rsidRPr="00BD000C">
        <w:rPr>
          <w:b/>
          <w:iCs/>
          <w:sz w:val="28"/>
          <w:szCs w:val="28"/>
        </w:rPr>
        <w:t xml:space="preserve"> 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i/>
          <w:iCs/>
          <w:sz w:val="28"/>
          <w:szCs w:val="28"/>
        </w:rPr>
      </w:pPr>
      <w:r w:rsidRPr="00BD000C">
        <w:rPr>
          <w:sz w:val="28"/>
          <w:szCs w:val="28"/>
        </w:rPr>
        <w:t>В процессе освоения рассматриваемой территории  наибольшую опасность представляет оборудование газопроводов среднего и низкого давления.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i/>
          <w:iCs/>
          <w:sz w:val="28"/>
          <w:szCs w:val="28"/>
        </w:rPr>
        <w:t>Физико-химические свойства.</w:t>
      </w:r>
      <w:r w:rsidRPr="00BD000C">
        <w:rPr>
          <w:sz w:val="28"/>
          <w:szCs w:val="28"/>
        </w:rPr>
        <w:t xml:space="preserve"> Природный газ состоит из следующих основных химических ве</w:t>
      </w:r>
      <w:r w:rsidRPr="00BD000C">
        <w:rPr>
          <w:sz w:val="28"/>
          <w:szCs w:val="28"/>
        </w:rPr>
        <w:softHyphen/>
        <w:t>ществ, % (от объема): метан (96,72), азот (0,696), углекислый газ (0,028), этан (1,29), пропан (0,67), П-бутан (0,15), изобутан (0,12).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Газопровод-отвод является опасным производственным объектом, т.к. в нем постоянно находится природный газ, представляющий собой легковоспламеняющееся вещество, которое с воздухом может формировать горючие взрывоопасные смеси.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Возникновение поражающих факторов возможно при развитии аварийной ситуации. Авария на системе газоснабжения проектируемого объекта может возникнуть в связи с дефектами труб и других строительных материалов, применяемых при строительстве, коррозией металла, при механических повреждениях и других нарушениях режима эксплуатации.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Опасными производственными факторами являются: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разрушение трубопровода или его элементов, сопровождающееся</w:t>
      </w:r>
      <w:r w:rsidRPr="00BD000C">
        <w:rPr>
          <w:sz w:val="28"/>
          <w:szCs w:val="28"/>
        </w:rPr>
        <w:br/>
        <w:t>разлетом осколков металла и грунта;</w:t>
      </w:r>
    </w:p>
    <w:p w:rsidR="00BD000C" w:rsidRPr="00BD000C" w:rsidRDefault="00BD000C" w:rsidP="00BD000C">
      <w:pPr>
        <w:numPr>
          <w:ilvl w:val="0"/>
          <w:numId w:val="23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возгорание газа при разрушении трубопровода, открытый огонь и термическое воздействие пожара;</w:t>
      </w:r>
    </w:p>
    <w:p w:rsidR="00BD000C" w:rsidRPr="00BD000C" w:rsidRDefault="00BD000C" w:rsidP="00BD000C">
      <w:pPr>
        <w:numPr>
          <w:ilvl w:val="0"/>
          <w:numId w:val="23"/>
        </w:num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взрыв газо-воздушной смеси.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Метан в неограниченном пространстве взрывается крайне редко, поскольку он не образует стабильных облаков критических размеров и концентраций вблизи поверхности земли (легкий газ). Его детонационный взрыв возможен, как правило, в ограниченных объемах.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Основные поражающие факторы при авариях (газопровод):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поражение тепловым излучением при воспламенении газовоздушной смеси;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поражение воздушной ударной волной при дефлаграционном взрыве газопаровоздушной смеси;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iCs/>
          <w:sz w:val="28"/>
          <w:szCs w:val="28"/>
        </w:rPr>
      </w:pPr>
      <w:r w:rsidRPr="00BD000C">
        <w:rPr>
          <w:sz w:val="28"/>
          <w:szCs w:val="28"/>
        </w:rPr>
        <w:t>- токсическое отравление природным газом или продуктами горения.</w:t>
      </w:r>
    </w:p>
    <w:p w:rsidR="00695C9D" w:rsidRDefault="00695C9D" w:rsidP="00695C9D">
      <w:pPr>
        <w:autoSpaceDE w:val="0"/>
        <w:autoSpaceDN w:val="0"/>
        <w:adjustRightInd w:val="0"/>
        <w:spacing w:line="280" w:lineRule="atLeast"/>
        <w:jc w:val="both"/>
        <w:rPr>
          <w:iCs/>
          <w:sz w:val="28"/>
          <w:szCs w:val="28"/>
        </w:rPr>
      </w:pPr>
    </w:p>
    <w:p w:rsidR="00BD000C" w:rsidRPr="00695C9D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iCs/>
          <w:sz w:val="28"/>
          <w:szCs w:val="28"/>
        </w:rPr>
      </w:pPr>
      <w:r w:rsidRPr="00695C9D">
        <w:rPr>
          <w:b/>
          <w:iCs/>
          <w:sz w:val="28"/>
          <w:szCs w:val="28"/>
        </w:rPr>
        <w:lastRenderedPageBreak/>
        <w:t>С</w:t>
      </w:r>
      <w:r w:rsidRPr="00695C9D">
        <w:rPr>
          <w:b/>
          <w:sz w:val="28"/>
          <w:szCs w:val="28"/>
        </w:rPr>
        <w:t>ведения об объектах производственного назначения, транспортных коммуникациях и линейных объектах, аварии на которых могут привести к возникновению чрезвычайной ситуации техногенного характера на проектируемом объекте</w:t>
      </w:r>
      <w:r w:rsidR="00695C9D">
        <w:rPr>
          <w:b/>
          <w:iCs/>
          <w:sz w:val="28"/>
          <w:szCs w:val="28"/>
        </w:rPr>
        <w:t>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ab/>
        <w:t>Рассматриваемый участок не попадает в зону поражения ХОО – ЛОСВ (МУП Астраводоканал).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ab/>
      </w:r>
    </w:p>
    <w:p w:rsidR="00BD000C" w:rsidRPr="00695C9D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b/>
          <w:bCs/>
          <w:sz w:val="28"/>
          <w:szCs w:val="28"/>
        </w:rPr>
      </w:pPr>
      <w:r w:rsidRPr="00695C9D">
        <w:rPr>
          <w:b/>
          <w:bCs/>
          <w:sz w:val="28"/>
          <w:szCs w:val="28"/>
        </w:rPr>
        <w:t>Сведения о природно-климатических условиях в районе строительства, результаты оценки частоты и интенсивности проявлений опасных природных процессов и явлений, которые могут привести к возникновению чрезвычайной ситуации природного характера на проектируемом объекте</w:t>
      </w:r>
      <w:r w:rsidR="00695C9D">
        <w:rPr>
          <w:b/>
          <w:bCs/>
          <w:sz w:val="28"/>
          <w:szCs w:val="28"/>
        </w:rPr>
        <w:t>.</w:t>
      </w:r>
      <w:r w:rsidRPr="00695C9D">
        <w:rPr>
          <w:b/>
          <w:bCs/>
          <w:sz w:val="28"/>
          <w:szCs w:val="28"/>
        </w:rPr>
        <w:t xml:space="preserve"> 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Климат полупустынный, засушливый, тёплый, формируется под воздействием циркуляционных атмосферных процессов южной зоны умеренных широт.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В процессе изысканий вскрыты и изучены грунтовые воды, залегающие среди техногенных и аллювиальных отложений.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Водовмещающими породами являются суглинки.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Грунтовые воды безнапорные, по состоянию на февраль 2011 г вскрыты на глубинах 0,15 – 2,1м, что гипсометрически соответствует абсолютным отметкам минус 22,05 – 24,6м БС. 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На уровенный режим грунтовых вод данной площади основное влияние оказывало утечка воды из водонесущих коммуникаций, полив приусадебных участков, атмосферные осадки. Разгрузка происходит за счёт бокового оттока и испарения. </w:t>
      </w:r>
    </w:p>
    <w:p w:rsidR="00BD000C" w:rsidRPr="00BD000C" w:rsidRDefault="00BD000C" w:rsidP="00695C9D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Перед началом строительства необходимо произвести строительное водопонижения уровня грунтовых и произвести подсыпку территории грунтом. После водопонижения, замены водонесущих коммуникаций утечка воды из коммуникаций составит 0,0002 – 0,0009м</w:t>
      </w:r>
      <w:r w:rsidRPr="00BD000C">
        <w:rPr>
          <w:sz w:val="28"/>
          <w:szCs w:val="28"/>
          <w:vertAlign w:val="superscript"/>
        </w:rPr>
        <w:t>2</w:t>
      </w:r>
      <w:r w:rsidRPr="00BD000C">
        <w:rPr>
          <w:sz w:val="28"/>
          <w:szCs w:val="28"/>
        </w:rPr>
        <w:t xml:space="preserve">/га. В период строительства осуществляется максимально возможное создание открытых грунтовых поверхностей на не застраиваемой территории за счет ликвидации существующих нежилых построек и разборки ненужных твердых покрытий.  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 результате этих действий прогнозный уровень грунтовых вод, после окончания строительства на данной территории, составит минус 22,8 – 23,0м БС., т.е. займет положение глубины залегания зеркала грунтовых вод примыкающих к площадке строительства территорий.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В соответствии с данными «Государственного доклада о состоянии защиты населения и территорий Российской Федерации от чрезвычайных ситуаций природного и техногенного характера в Астраханской области за 2012 год» к опасным природным явлениям в районе расположения здания относятся: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сильный ветер - 25 м/с и более;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сильный мороз –30</w:t>
      </w:r>
      <w:r w:rsidRPr="00BD000C">
        <w:rPr>
          <w:sz w:val="28"/>
          <w:szCs w:val="28"/>
          <w:vertAlign w:val="superscript"/>
        </w:rPr>
        <w:t>0</w:t>
      </w:r>
      <w:r w:rsidRPr="00BD000C">
        <w:rPr>
          <w:sz w:val="28"/>
          <w:szCs w:val="28"/>
        </w:rPr>
        <w:t>С и ниже;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сильная жара - + 40</w:t>
      </w:r>
      <w:r w:rsidRPr="00BD000C">
        <w:rPr>
          <w:sz w:val="28"/>
          <w:szCs w:val="28"/>
          <w:vertAlign w:val="superscript"/>
        </w:rPr>
        <w:t>0</w:t>
      </w:r>
      <w:r w:rsidRPr="00BD000C">
        <w:rPr>
          <w:sz w:val="28"/>
          <w:szCs w:val="28"/>
        </w:rPr>
        <w:t>С и выше;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сильные осадки.</w:t>
      </w:r>
    </w:p>
    <w:p w:rsidR="006D1C69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Суммарный показатель риска - 2,15·10</w:t>
      </w:r>
      <w:r w:rsidRPr="00BD000C">
        <w:rPr>
          <w:sz w:val="28"/>
          <w:szCs w:val="28"/>
          <w:vertAlign w:val="superscript"/>
        </w:rPr>
        <w:t>-6</w:t>
      </w:r>
      <w:r w:rsidRPr="00BD000C">
        <w:rPr>
          <w:sz w:val="28"/>
          <w:szCs w:val="28"/>
        </w:rPr>
        <w:t>.</w:t>
      </w:r>
    </w:p>
    <w:p w:rsid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lastRenderedPageBreak/>
        <w:t>Характеристика опасности чрезвычайных природных ситуаций</w:t>
      </w:r>
    </w:p>
    <w:p w:rsidR="006D1C69" w:rsidRPr="00BD000C" w:rsidRDefault="006D1C69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97"/>
        <w:gridCol w:w="3842"/>
      </w:tblGrid>
      <w:tr w:rsidR="00BD000C" w:rsidRPr="00BD000C" w:rsidTr="006D1C69">
        <w:trPr>
          <w:tblHeader/>
        </w:trPr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 xml:space="preserve">Наименование источников природных </w:t>
            </w:r>
          </w:p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чрезвычайных ситуаций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Среднемноголетняя частота возникновения ЧС, ед. в год</w:t>
            </w:r>
          </w:p>
        </w:tc>
      </w:tr>
      <w:tr w:rsidR="00BD000C" w:rsidRPr="00BD000C" w:rsidTr="006D1C69"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Опасные геологические процессы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0,032</w:t>
            </w:r>
          </w:p>
        </w:tc>
      </w:tr>
      <w:tr w:rsidR="00BD000C" w:rsidRPr="00BD000C" w:rsidTr="006D1C69"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Опасные гидрологические явления и процессы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0,069</w:t>
            </w:r>
          </w:p>
        </w:tc>
      </w:tr>
      <w:tr w:rsidR="00BD000C" w:rsidRPr="00BD000C" w:rsidTr="006D1C69"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 xml:space="preserve">Опасные метеорологические (атмосферные) </w:t>
            </w:r>
          </w:p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явления и процессы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0,071</w:t>
            </w:r>
          </w:p>
        </w:tc>
      </w:tr>
      <w:tr w:rsidR="00BD000C" w:rsidRPr="00BD000C" w:rsidTr="006D1C69"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Природные пожары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0,009</w:t>
            </w:r>
          </w:p>
        </w:tc>
      </w:tr>
    </w:tbl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Средняя повторяемость землетрясений различной интенсивности в южной части Астраханской области определена по картам сейсмического районирования (СНиП 22-01-95). Интенсивность землетрясения - до 6 баллов. Категория оценки сложности - простые. Категория опасности природных процессов - опасные. Вероятность - 0,5 в ближайшие 50 лет.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Характерное природное явление в Астраханской области, повторяющееся 1 раз в год - весеннее половодье (май - июнь). Максимальная продолжительность - 50 дней. Территория объекта в период весеннего половодья не затопляется.</w:t>
      </w:r>
    </w:p>
    <w:p w:rsidR="006D1C69" w:rsidRDefault="006D1C69" w:rsidP="006D1C69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b/>
          <w:iCs/>
          <w:sz w:val="28"/>
          <w:szCs w:val="28"/>
        </w:rPr>
        <w:t xml:space="preserve">Мероприятия по </w:t>
      </w:r>
      <w:r w:rsidRPr="00BD000C">
        <w:rPr>
          <w:b/>
          <w:sz w:val="28"/>
          <w:szCs w:val="28"/>
        </w:rPr>
        <w:t>мониторингу стационарными автоматизированными системами состояния систем инженерно-технического обеспечения, строительных конструкций зданий (сооружений) проектируемого объекта, мониторингу технологических процессов, соответствующих функциональному назначению зданий и сооружений, опасных природных процессов и явлений</w:t>
      </w:r>
      <w:r w:rsidR="006D1C69">
        <w:rPr>
          <w:b/>
          <w:sz w:val="28"/>
          <w:szCs w:val="28"/>
        </w:rPr>
        <w:t>.</w:t>
      </w:r>
      <w:r w:rsidRPr="00BD000C">
        <w:rPr>
          <w:b/>
          <w:iCs/>
          <w:sz w:val="28"/>
          <w:szCs w:val="28"/>
        </w:rPr>
        <w:t xml:space="preserve">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Наблюдение за опасными природными процессами (метеорологическими, гидрологическими) на территории Астраханской области и анализ информации, поступающей от сети гидрометеопостов и водопостов, развернутых на территории области, от Северо-Кавказского ЦГМС и других источников, осуществляется Астраханским центром по гидрометеорологии и мониторингу окружающей среды (АЦГМС).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Мониторинг гидрологических условий, складывающихся на р. Волга и в Волго-Ахтубинской пойме, особенно в период  формирования и прохождения весеннего паводка, ведут Комитет природных ресурсов по Астраханской области и Главное управление МЧС России по Астраханской области.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Сведения о складывающихся гидрометеорологических условиях в виде ежедневных сводок и прогнозов различной долгосрочности, анализа обстановки, штормовых предупреждений, передаются всем заинтересованным организациям  по сложившимся системам связи и оповещения. 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Для получения своевременной и полной информации о складывающейся гидрометеорологической и гидрологической обстановке, руководством  заключается договор с Астраханским центром по гидрометеорологии и мониторингу окружающей среды (АЦГМС).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lastRenderedPageBreak/>
        <w:t>В целях предупреждения действия опасных природных процессов на проектируемый объект, необходимо осуществлять наблюдение за количеством выпадающих осадков в зимний период, обледенением и вследствие этого провисанием  проводов.</w:t>
      </w:r>
    </w:p>
    <w:p w:rsidR="006D1C69" w:rsidRDefault="006D1C69" w:rsidP="006D1C69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b/>
          <w:sz w:val="28"/>
          <w:szCs w:val="28"/>
        </w:rPr>
        <w:t>Мероприятия по инженерной защите проектируемого объекта от чрезвычайных ситуаций природного характера, вызванных опасными природными процессами и явлениями</w:t>
      </w:r>
      <w:r w:rsidRPr="00BD000C">
        <w:rPr>
          <w:b/>
          <w:iCs/>
          <w:sz w:val="28"/>
          <w:szCs w:val="28"/>
        </w:rPr>
        <w:t xml:space="preserve"> </w:t>
      </w:r>
    </w:p>
    <w:p w:rsidR="00C70CA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  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  <w:u w:val="single"/>
        </w:rPr>
        <w:t>Проектируемый объект попадает в зону катастрофического затопления</w:t>
      </w:r>
      <w:r w:rsidRPr="00BD000C">
        <w:rPr>
          <w:sz w:val="28"/>
          <w:szCs w:val="28"/>
        </w:rPr>
        <w:t xml:space="preserve"> и находится в 425 км от гидроузла.</w:t>
      </w:r>
    </w:p>
    <w:tbl>
      <w:tblPr>
        <w:tblW w:w="1021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709"/>
        <w:gridCol w:w="709"/>
        <w:gridCol w:w="1385"/>
        <w:gridCol w:w="1225"/>
        <w:gridCol w:w="1221"/>
        <w:gridCol w:w="1134"/>
      </w:tblGrid>
      <w:tr w:rsidR="00BD000C" w:rsidRPr="00BD000C" w:rsidTr="006D1C69">
        <w:trPr>
          <w:cantSplit/>
        </w:trPr>
        <w:tc>
          <w:tcPr>
            <w:tcW w:w="52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ПАРАМЕТРЫ ПРОРЫВА</w:t>
            </w:r>
          </w:p>
        </w:tc>
        <w:tc>
          <w:tcPr>
            <w:tcW w:w="4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№ СТВОРА</w:t>
            </w:r>
          </w:p>
        </w:tc>
      </w:tr>
      <w:tr w:rsidR="00BD000C" w:rsidRPr="00BD000C" w:rsidTr="006D1C69">
        <w:trPr>
          <w:cantSplit/>
        </w:trPr>
        <w:tc>
          <w:tcPr>
            <w:tcW w:w="524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Ост.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 ст.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2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3 ст.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Удаление створа от гидроузла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Lci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км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11,50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425,00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Добегания фронта волны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T</w:t>
            </w:r>
            <w:r w:rsidRPr="00BD000C">
              <w:rPr>
                <w:sz w:val="28"/>
                <w:szCs w:val="28"/>
              </w:rPr>
              <w:t>ф</w:t>
            </w:r>
            <w:r w:rsidRPr="00BD000C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мин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23,59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608,10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2025,76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Добегания гребня волны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Tri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мин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67,25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1402,91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1795,04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Добегания хвоста волны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Txi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мин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4334,80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4526,47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8141,05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21474,39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Затопления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T</w:t>
            </w:r>
            <w:r w:rsidRPr="00BD000C">
              <w:rPr>
                <w:sz w:val="28"/>
                <w:szCs w:val="28"/>
              </w:rPr>
              <w:t>зт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мин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4334,80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4502,87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7532,95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19448,63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Максимальная скорость течения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м/с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11,80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6,24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5,06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0,59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Высота волны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Hri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11,90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9,11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5,53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0,11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Максимальная глубина затопления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Hi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18,90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18,51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11,53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13,11</w:t>
            </w:r>
          </w:p>
        </w:tc>
      </w:tr>
      <w:tr w:rsidR="00BD000C" w:rsidRPr="00BD000C" w:rsidTr="006D1C69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Максимальная отметка затопления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  <w:lang w:val="en-US"/>
              </w:rPr>
              <w:t>Zi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м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102,40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100,31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86,63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0C" w:rsidRPr="00BD000C" w:rsidRDefault="00BD000C" w:rsidP="00BD000C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sz w:val="28"/>
                <w:szCs w:val="28"/>
              </w:rPr>
            </w:pPr>
            <w:r w:rsidRPr="00BD000C">
              <w:rPr>
                <w:sz w:val="28"/>
                <w:szCs w:val="28"/>
              </w:rPr>
              <w:t>75,31</w:t>
            </w:r>
          </w:p>
        </w:tc>
      </w:tr>
    </w:tbl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6D1C69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При разрушении плотины Волгоградского водохранилища объект не подвергается  разрушению  (при высоте волны </w:t>
      </w:r>
      <w:r w:rsidRPr="00BD000C">
        <w:rPr>
          <w:sz w:val="28"/>
          <w:szCs w:val="28"/>
          <w:lang w:val="en-US"/>
        </w:rPr>
        <w:t>Hri</w:t>
      </w:r>
      <w:r w:rsidRPr="00BD000C">
        <w:rPr>
          <w:sz w:val="28"/>
          <w:szCs w:val="28"/>
        </w:rPr>
        <w:t xml:space="preserve">=0,11 м и при максимальной скорости течения </w:t>
      </w:r>
      <w:r w:rsidRPr="00BD000C">
        <w:rPr>
          <w:sz w:val="28"/>
          <w:szCs w:val="28"/>
          <w:lang w:val="en-US"/>
        </w:rPr>
        <w:t>Vi</w:t>
      </w:r>
      <w:r w:rsidRPr="00BD000C">
        <w:rPr>
          <w:sz w:val="28"/>
          <w:szCs w:val="28"/>
        </w:rPr>
        <w:t>=0,59 м/с), дополнительные мероприятия по укреплению строений – не требуются.</w:t>
      </w:r>
    </w:p>
    <w:p w:rsidR="00C70CAC" w:rsidRDefault="00C70CA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b/>
          <w:sz w:val="28"/>
          <w:szCs w:val="28"/>
        </w:rPr>
      </w:pP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b/>
          <w:sz w:val="28"/>
          <w:szCs w:val="28"/>
        </w:rPr>
        <w:t>Технические решения по системам оповещения о чрезвычайных ситуациях (включая локальные системы оповещения в районах размещения потенциально опасных объектов)</w:t>
      </w:r>
      <w:r w:rsidR="006D1C69">
        <w:rPr>
          <w:b/>
          <w:sz w:val="28"/>
          <w:szCs w:val="28"/>
        </w:rPr>
        <w:t>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Управление системой гражданской обороны организуется в соответствии с требованиями приказа МЧС России, Мининформсвязи России и Минкультуры России от 25.07.2006 № 422/90/376.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576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Основным способом оповещения населения в особый период считается передача речевой информации с использованием государственных сетей проводного вещания, радиовещания и телевидения. Оповещение по сигналам ГО предусматривается через систему централизованного оповещения города Астрахани.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lastRenderedPageBreak/>
        <w:t>Для привлечения внимания при передаче речевой информации включают электросирены и другие сигнальные средства, что означает подачу предупредительного сигнала «Внимание всем».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Доведение сигналов гражданской обороны осуществляется по всем каналам телевидения, радиовещания, по сетям радиотрансляции.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Оповещение по сигналам ГО будет происходить по следующей схеме: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- получение информации и сигналов ГО из администрации г. Астрахани; 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подача предупредительного сигнала «Внимание всем»;</w:t>
      </w:r>
    </w:p>
    <w:p w:rsidR="00BD000C" w:rsidRP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- доведение речевой информации до персонала объекта.</w:t>
      </w:r>
    </w:p>
    <w:p w:rsidR="00BD000C" w:rsidRDefault="00BD000C" w:rsidP="00BD000C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Обязанности по организации и доведению сигналов ГО до работающего персонала возлагаются на должностное лицо ответственное за ГО объекта.</w:t>
      </w:r>
    </w:p>
    <w:p w:rsidR="006D1C69" w:rsidRDefault="00BD000C" w:rsidP="006D1C69">
      <w:pPr>
        <w:autoSpaceDE w:val="0"/>
        <w:autoSpaceDN w:val="0"/>
        <w:adjustRightInd w:val="0"/>
        <w:spacing w:line="280" w:lineRule="atLeast"/>
        <w:jc w:val="both"/>
        <w:rPr>
          <w:b/>
          <w:iCs/>
          <w:sz w:val="28"/>
          <w:szCs w:val="28"/>
        </w:rPr>
      </w:pPr>
      <w:r w:rsidRPr="00BD000C">
        <w:rPr>
          <w:sz w:val="28"/>
          <w:szCs w:val="28"/>
        </w:rPr>
        <w:t xml:space="preserve">  </w:t>
      </w:r>
    </w:p>
    <w:p w:rsidR="00BD000C" w:rsidRPr="006D1C69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b/>
          <w:iCs/>
          <w:sz w:val="28"/>
          <w:szCs w:val="28"/>
        </w:rPr>
      </w:pPr>
      <w:r w:rsidRPr="00BD000C">
        <w:rPr>
          <w:b/>
          <w:sz w:val="28"/>
          <w:szCs w:val="28"/>
        </w:rPr>
        <w:t>Мероприятия по обеспечению эвакуации населения (персонала проектируемого объекта) при чрезвычайных ситуациях природного и техногенного характера, мероприятия по обеспечению беспрепятственного ввода и передвижения на территории проектируемого объекта аварийно-спасательных сил для ликвидации чрезвычайных ситуаций</w:t>
      </w:r>
      <w:r w:rsidR="006D1C69">
        <w:rPr>
          <w:b/>
          <w:sz w:val="28"/>
          <w:szCs w:val="28"/>
        </w:rPr>
        <w:t>.</w:t>
      </w:r>
      <w:r w:rsidRPr="00BD000C">
        <w:rPr>
          <w:b/>
          <w:iCs/>
          <w:sz w:val="28"/>
          <w:szCs w:val="28"/>
        </w:rPr>
        <w:t xml:space="preserve">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Подъезды к рассматриваемому участку застройки осуществляются по существующим и проектируемым дорогам с твердым асфальтобетон</w:t>
      </w:r>
      <w:r w:rsidR="00A42622">
        <w:rPr>
          <w:sz w:val="28"/>
          <w:szCs w:val="28"/>
        </w:rPr>
        <w:t xml:space="preserve">ным  покрытием,  со стороны </w:t>
      </w:r>
      <w:r w:rsidR="00A42622" w:rsidRPr="00BC3989">
        <w:rPr>
          <w:color w:val="000000"/>
          <w:sz w:val="28"/>
          <w:szCs w:val="28"/>
        </w:rPr>
        <w:t>ул.</w:t>
      </w:r>
      <w:r w:rsidR="00CF6E61">
        <w:rPr>
          <w:color w:val="000000"/>
          <w:sz w:val="28"/>
          <w:szCs w:val="28"/>
        </w:rPr>
        <w:t xml:space="preserve"> </w:t>
      </w:r>
      <w:r w:rsidR="00591981">
        <w:rPr>
          <w:color w:val="000000"/>
          <w:sz w:val="28"/>
          <w:szCs w:val="28"/>
        </w:rPr>
        <w:t>Красная Набережная, Джона Рида</w:t>
      </w:r>
      <w:r w:rsidR="00CF6E61">
        <w:rPr>
          <w:color w:val="000000"/>
          <w:sz w:val="28"/>
          <w:szCs w:val="28"/>
        </w:rPr>
        <w:t xml:space="preserve"> и вновь проектируемому дорожному полотну с юго-</w:t>
      </w:r>
      <w:r w:rsidR="00591981">
        <w:rPr>
          <w:color w:val="000000"/>
          <w:sz w:val="28"/>
          <w:szCs w:val="28"/>
        </w:rPr>
        <w:t xml:space="preserve">западной </w:t>
      </w:r>
      <w:r w:rsidR="00CF6E61">
        <w:rPr>
          <w:color w:val="000000"/>
          <w:sz w:val="28"/>
          <w:szCs w:val="28"/>
        </w:rPr>
        <w:t xml:space="preserve"> стороны от </w:t>
      </w:r>
      <w:r w:rsidR="00591981">
        <w:rPr>
          <w:color w:val="000000"/>
          <w:sz w:val="28"/>
          <w:szCs w:val="28"/>
        </w:rPr>
        <w:t>проектируемого участка</w:t>
      </w:r>
      <w:r w:rsidR="00CF6E61">
        <w:rPr>
          <w:color w:val="000000"/>
          <w:sz w:val="28"/>
          <w:szCs w:val="28"/>
        </w:rPr>
        <w:t>.</w:t>
      </w:r>
    </w:p>
    <w:p w:rsidR="00BD000C" w:rsidRPr="00BD000C" w:rsidRDefault="00BD000C" w:rsidP="001C3748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Для доступа аварийно-спасательных служб подъезд может осуществляться с двух сторон </w:t>
      </w:r>
      <w:r w:rsidR="00CF6E61">
        <w:rPr>
          <w:sz w:val="28"/>
          <w:szCs w:val="28"/>
        </w:rPr>
        <w:t>к проектируемому зданию</w:t>
      </w:r>
      <w:r w:rsidRPr="00BD000C">
        <w:rPr>
          <w:sz w:val="28"/>
          <w:szCs w:val="28"/>
        </w:rPr>
        <w:t xml:space="preserve"> (асфальтовое покрытие</w:t>
      </w:r>
      <w:r w:rsidR="00CF6E61">
        <w:rPr>
          <w:sz w:val="28"/>
          <w:szCs w:val="28"/>
        </w:rPr>
        <w:t>,</w:t>
      </w:r>
      <w:r w:rsidRPr="00BD000C">
        <w:rPr>
          <w:sz w:val="28"/>
          <w:szCs w:val="28"/>
        </w:rPr>
        <w:t xml:space="preserve"> рассчитанное на нагрузку от  пожарных автомобилей) согласно п. 8.1 и п. 8.9 СП 4.13130.2013</w:t>
      </w:r>
      <w:r w:rsidR="001C3748">
        <w:rPr>
          <w:sz w:val="28"/>
          <w:szCs w:val="28"/>
        </w:rPr>
        <w:t xml:space="preserve"> </w:t>
      </w:r>
      <w:r w:rsidRPr="00BD000C">
        <w:rPr>
          <w:sz w:val="28"/>
          <w:szCs w:val="28"/>
        </w:rPr>
        <w:t>«</w:t>
      </w:r>
      <w:r w:rsidRPr="00BD000C">
        <w:rPr>
          <w:bCs/>
          <w:sz w:val="28"/>
          <w:szCs w:val="28"/>
        </w:rPr>
        <w:t>Ограничение распространения пожара на объектах защиты»</w:t>
      </w:r>
      <w:r w:rsidRPr="00BD000C">
        <w:rPr>
          <w:sz w:val="28"/>
          <w:szCs w:val="28"/>
        </w:rPr>
        <w:t xml:space="preserve">. </w:t>
      </w:r>
      <w:r w:rsidR="001C3748">
        <w:rPr>
          <w:sz w:val="28"/>
          <w:szCs w:val="28"/>
        </w:rPr>
        <w:t xml:space="preserve"> </w:t>
      </w:r>
      <w:r w:rsidRPr="00BD000C">
        <w:rPr>
          <w:sz w:val="28"/>
          <w:szCs w:val="28"/>
        </w:rPr>
        <w:t xml:space="preserve">От внутреннего края проезжей части до стены здания предусмотрено расстояние от </w:t>
      </w:r>
      <w:r w:rsidR="001C3748">
        <w:rPr>
          <w:sz w:val="28"/>
          <w:szCs w:val="28"/>
        </w:rPr>
        <w:t>5</w:t>
      </w:r>
      <w:r w:rsidRPr="00BD000C">
        <w:rPr>
          <w:sz w:val="28"/>
          <w:szCs w:val="28"/>
        </w:rPr>
        <w:t xml:space="preserve"> до </w:t>
      </w:r>
      <w:r w:rsidR="001C3748">
        <w:rPr>
          <w:sz w:val="28"/>
          <w:szCs w:val="28"/>
        </w:rPr>
        <w:t>8</w:t>
      </w:r>
      <w:r w:rsidRPr="00BD000C">
        <w:rPr>
          <w:sz w:val="28"/>
          <w:szCs w:val="28"/>
        </w:rPr>
        <w:t xml:space="preserve"> м, согласно п. 8.8 СП 4.13130.2013 «</w:t>
      </w:r>
      <w:r w:rsidRPr="00BD000C">
        <w:rPr>
          <w:bCs/>
          <w:sz w:val="28"/>
          <w:szCs w:val="28"/>
        </w:rPr>
        <w:t>Ограничение распространения пожара на объектах защиты»</w:t>
      </w:r>
      <w:r w:rsidRPr="00BD000C">
        <w:rPr>
          <w:sz w:val="28"/>
          <w:szCs w:val="28"/>
        </w:rPr>
        <w:t>.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>Предусмотре</w:t>
      </w:r>
      <w:r w:rsidR="004D2DDA">
        <w:rPr>
          <w:sz w:val="28"/>
          <w:szCs w:val="28"/>
        </w:rPr>
        <w:t>на  ширина проездов не менее 4,2</w:t>
      </w:r>
      <w:r w:rsidRPr="00BD000C">
        <w:rPr>
          <w:sz w:val="28"/>
          <w:szCs w:val="28"/>
        </w:rPr>
        <w:t xml:space="preserve"> метров, согласно п. 8.6. СП 4.13130.2013 «</w:t>
      </w:r>
      <w:r w:rsidRPr="00BD000C">
        <w:rPr>
          <w:bCs/>
          <w:sz w:val="28"/>
          <w:szCs w:val="28"/>
        </w:rPr>
        <w:t>Ограничение распространения пожара на объектах защиты».</w:t>
      </w:r>
      <w:r w:rsidRPr="00BD000C">
        <w:rPr>
          <w:sz w:val="28"/>
          <w:szCs w:val="28"/>
        </w:rPr>
        <w:t xml:space="preserve"> </w:t>
      </w:r>
    </w:p>
    <w:p w:rsidR="00BD000C" w:rsidRPr="00BD000C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  <w:u w:val="single"/>
        </w:rPr>
      </w:pPr>
      <w:r w:rsidRPr="00BD000C">
        <w:rPr>
          <w:sz w:val="28"/>
          <w:szCs w:val="28"/>
        </w:rPr>
        <w:t>В общую ширину проезда, совмещенного с основным подъездом к зданию и сооружению, включается тротуар, примыкающий к проезду в соответствии с п. 8.7 СП. 4.13130.2013 «</w:t>
      </w:r>
      <w:r w:rsidRPr="00BD000C">
        <w:rPr>
          <w:bCs/>
          <w:sz w:val="28"/>
          <w:szCs w:val="28"/>
        </w:rPr>
        <w:t>Ограничение распространения пожара на объектах защиты».</w:t>
      </w:r>
    </w:p>
    <w:p w:rsidR="00BD000C" w:rsidRPr="006D1C69" w:rsidRDefault="00BD000C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6D1C69">
        <w:rPr>
          <w:sz w:val="28"/>
          <w:szCs w:val="28"/>
        </w:rPr>
        <w:t>Предусматривается  основные и второстепенные подъезды для аварийно-спасательной техники, согласно п.1, части 1. ст. 90 123-ФЗ.</w:t>
      </w:r>
    </w:p>
    <w:p w:rsidR="00CF6E61" w:rsidRDefault="00BD000C" w:rsidP="00591981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BD000C">
        <w:rPr>
          <w:sz w:val="28"/>
          <w:szCs w:val="28"/>
        </w:rPr>
        <w:t xml:space="preserve">Объект находится в пределах нормативного времени (не более 10 минут) прибытия к месту возникновения пожара пожарных подразделений </w:t>
      </w:r>
      <w:r w:rsidR="00CF6E61">
        <w:rPr>
          <w:sz w:val="28"/>
          <w:szCs w:val="28"/>
        </w:rPr>
        <w:t>«</w:t>
      </w:r>
      <w:r w:rsidR="00CF6E61" w:rsidRPr="00CF6E61">
        <w:rPr>
          <w:sz w:val="28"/>
          <w:szCs w:val="28"/>
        </w:rPr>
        <w:t>Специализированная пожарно-спасательная часть ФПС по Астраханской области, ФГКУ</w:t>
      </w:r>
      <w:r w:rsidR="00CF6E61">
        <w:rPr>
          <w:sz w:val="28"/>
          <w:szCs w:val="28"/>
        </w:rPr>
        <w:t>»</w:t>
      </w:r>
      <w:r w:rsidRPr="00BD000C">
        <w:rPr>
          <w:sz w:val="28"/>
          <w:szCs w:val="28"/>
        </w:rPr>
        <w:t xml:space="preserve"> (Ст.76, Глава 17 Федерально</w:t>
      </w:r>
      <w:r w:rsidR="00591981">
        <w:rPr>
          <w:sz w:val="28"/>
          <w:szCs w:val="28"/>
        </w:rPr>
        <w:t>го Закона от 22.07.2009 ФЗ-123)</w:t>
      </w:r>
    </w:p>
    <w:p w:rsidR="0007317E" w:rsidRDefault="0007317E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</w:p>
    <w:p w:rsidR="007846E6" w:rsidRDefault="007846E6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</w:p>
    <w:p w:rsidR="007846E6" w:rsidRDefault="007846E6" w:rsidP="006D1C69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</w:p>
    <w:p w:rsidR="00F86551" w:rsidRPr="00CE2136" w:rsidRDefault="00F86551" w:rsidP="00F86551">
      <w:pPr>
        <w:pStyle w:val="2"/>
        <w:rPr>
          <w:sz w:val="28"/>
          <w:szCs w:val="28"/>
        </w:rPr>
      </w:pPr>
      <w:r w:rsidRPr="00CE2136">
        <w:rPr>
          <w:sz w:val="28"/>
          <w:szCs w:val="28"/>
        </w:rPr>
        <w:lastRenderedPageBreak/>
        <w:t>Перечень прилагаемых чертежей</w:t>
      </w:r>
    </w:p>
    <w:p w:rsidR="00F86551" w:rsidRPr="000A3D54" w:rsidRDefault="00F86551" w:rsidP="00F86551">
      <w:pPr>
        <w:pStyle w:val="ad"/>
        <w:jc w:val="center"/>
        <w:rPr>
          <w:b/>
          <w:sz w:val="28"/>
          <w:szCs w:val="28"/>
        </w:rPr>
      </w:pPr>
    </w:p>
    <w:p w:rsidR="00CA0A0D" w:rsidRPr="000A3D54" w:rsidRDefault="00CA0A0D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01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1-01</w:t>
      </w:r>
    </w:p>
    <w:p w:rsidR="0026498C" w:rsidRDefault="00CA0A0D" w:rsidP="000B2668">
      <w:pPr>
        <w:pStyle w:val="ad"/>
        <w:ind w:left="1211"/>
        <w:rPr>
          <w:sz w:val="28"/>
          <w:szCs w:val="28"/>
        </w:rPr>
      </w:pPr>
      <w:r>
        <w:rPr>
          <w:sz w:val="28"/>
          <w:szCs w:val="28"/>
        </w:rPr>
        <w:t>Чертеж планиров</w:t>
      </w:r>
      <w:r w:rsidR="000B2668">
        <w:rPr>
          <w:sz w:val="28"/>
          <w:szCs w:val="28"/>
        </w:rPr>
        <w:t>ки территории (основной чертеж).</w:t>
      </w:r>
      <w:r w:rsidRPr="000A3D54">
        <w:rPr>
          <w:sz w:val="28"/>
          <w:szCs w:val="28"/>
        </w:rPr>
        <w:t>(</w:t>
      </w:r>
      <w:r>
        <w:rPr>
          <w:sz w:val="28"/>
          <w:szCs w:val="28"/>
        </w:rPr>
        <w:t xml:space="preserve">М </w:t>
      </w:r>
      <w:r w:rsidRPr="000A3D54">
        <w:rPr>
          <w:sz w:val="28"/>
          <w:szCs w:val="28"/>
        </w:rPr>
        <w:t>1:</w:t>
      </w:r>
      <w:r>
        <w:rPr>
          <w:sz w:val="28"/>
          <w:szCs w:val="28"/>
        </w:rPr>
        <w:t>1</w:t>
      </w:r>
      <w:r w:rsidRPr="000A3D54">
        <w:rPr>
          <w:sz w:val="28"/>
          <w:szCs w:val="28"/>
        </w:rPr>
        <w:t>000)</w:t>
      </w:r>
    </w:p>
    <w:p w:rsidR="006A7481" w:rsidRPr="000A3D54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01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2</w:t>
      </w:r>
    </w:p>
    <w:p w:rsidR="00F86551" w:rsidRDefault="00F86551" w:rsidP="00AB700D">
      <w:pPr>
        <w:pStyle w:val="ad"/>
        <w:ind w:left="1211"/>
        <w:rPr>
          <w:sz w:val="28"/>
          <w:szCs w:val="28"/>
        </w:rPr>
      </w:pPr>
      <w:r>
        <w:rPr>
          <w:sz w:val="28"/>
          <w:szCs w:val="28"/>
        </w:rPr>
        <w:t xml:space="preserve">Чертеж красных линий. </w:t>
      </w:r>
      <w:r w:rsidRPr="000A3D54">
        <w:rPr>
          <w:sz w:val="28"/>
          <w:szCs w:val="28"/>
        </w:rPr>
        <w:t>(</w:t>
      </w:r>
      <w:r>
        <w:rPr>
          <w:sz w:val="28"/>
          <w:szCs w:val="28"/>
        </w:rPr>
        <w:t xml:space="preserve">М </w:t>
      </w:r>
      <w:r w:rsidRPr="000A3D54">
        <w:rPr>
          <w:sz w:val="28"/>
          <w:szCs w:val="28"/>
        </w:rPr>
        <w:t>1:</w:t>
      </w:r>
      <w:r>
        <w:rPr>
          <w:sz w:val="28"/>
          <w:szCs w:val="28"/>
        </w:rPr>
        <w:t>1</w:t>
      </w:r>
      <w:r w:rsidRPr="000A3D54">
        <w:rPr>
          <w:sz w:val="28"/>
          <w:szCs w:val="28"/>
        </w:rPr>
        <w:t>000)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01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3</w:t>
      </w:r>
    </w:p>
    <w:p w:rsidR="006A7481" w:rsidRPr="000A3D54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Поперечные профили улиц </w:t>
      </w:r>
      <w:r>
        <w:rPr>
          <w:sz w:val="28"/>
          <w:szCs w:val="28"/>
        </w:rPr>
        <w:t>(</w:t>
      </w:r>
      <w:r w:rsidRPr="006A7481">
        <w:rPr>
          <w:sz w:val="28"/>
          <w:szCs w:val="28"/>
        </w:rPr>
        <w:t>М 1:150</w:t>
      </w:r>
      <w:r>
        <w:rPr>
          <w:sz w:val="28"/>
          <w:szCs w:val="28"/>
        </w:rPr>
        <w:t>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4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расположения проектируемой территории в структуре 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>г. Астрахани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5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использования территории в период подготовки 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>проекта планировки (опорный план)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6</w:t>
      </w:r>
    </w:p>
    <w:p w:rsidR="006A7481" w:rsidRDefault="006A7481" w:rsidP="00AB700D">
      <w:pPr>
        <w:pStyle w:val="ad"/>
        <w:ind w:left="851" w:firstLine="360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организации улично-дорожной сети и движения транспорта </w:t>
      </w:r>
    </w:p>
    <w:p w:rsidR="00F86551" w:rsidRDefault="006A7481" w:rsidP="00AB700D">
      <w:pPr>
        <w:pStyle w:val="ad"/>
        <w:ind w:left="851" w:firstLine="360"/>
        <w:rPr>
          <w:sz w:val="28"/>
          <w:szCs w:val="28"/>
        </w:rPr>
      </w:pPr>
      <w:r>
        <w:rPr>
          <w:sz w:val="28"/>
          <w:szCs w:val="28"/>
        </w:rPr>
        <w:t>(</w:t>
      </w:r>
      <w:r w:rsidRPr="006A7481">
        <w:rPr>
          <w:sz w:val="28"/>
          <w:szCs w:val="28"/>
        </w:rPr>
        <w:t>М 1:1000</w:t>
      </w:r>
      <w:r>
        <w:rPr>
          <w:sz w:val="28"/>
          <w:szCs w:val="28"/>
        </w:rPr>
        <w:t>)</w:t>
      </w:r>
    </w:p>
    <w:p w:rsidR="006800D2" w:rsidRDefault="006800D2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7</w:t>
      </w:r>
    </w:p>
    <w:p w:rsidR="009D17D4" w:rsidRDefault="006800D2" w:rsidP="00AB700D">
      <w:pPr>
        <w:autoSpaceDE w:val="0"/>
        <w:autoSpaceDN w:val="0"/>
        <w:adjustRightInd w:val="0"/>
        <w:ind w:left="491" w:firstLine="720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вертикальной планировки </w:t>
      </w:r>
      <w:r w:rsidR="009D17D4">
        <w:rPr>
          <w:sz w:val="28"/>
          <w:szCs w:val="28"/>
        </w:rPr>
        <w:t>и инженерной подготовки</w:t>
      </w:r>
    </w:p>
    <w:p w:rsidR="006A7481" w:rsidRDefault="009D17D4" w:rsidP="00AB700D">
      <w:pPr>
        <w:autoSpaceDE w:val="0"/>
        <w:autoSpaceDN w:val="0"/>
        <w:adjustRightInd w:val="0"/>
        <w:ind w:left="49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r w:rsidR="006800D2">
        <w:rPr>
          <w:sz w:val="28"/>
          <w:szCs w:val="28"/>
        </w:rPr>
        <w:t>(</w:t>
      </w:r>
      <w:r w:rsidR="006800D2" w:rsidRPr="006A7481">
        <w:rPr>
          <w:sz w:val="28"/>
          <w:szCs w:val="28"/>
        </w:rPr>
        <w:t>М 1:1000</w:t>
      </w:r>
      <w:r w:rsidR="006800D2">
        <w:rPr>
          <w:sz w:val="28"/>
          <w:szCs w:val="28"/>
        </w:rPr>
        <w:t>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8</w:t>
      </w:r>
    </w:p>
    <w:p w:rsidR="00A673ED" w:rsidRDefault="00A673ED" w:rsidP="00AB700D">
      <w:pPr>
        <w:autoSpaceDE w:val="0"/>
        <w:autoSpaceDN w:val="0"/>
        <w:adjustRightInd w:val="0"/>
        <w:ind w:left="720" w:firstLine="491"/>
        <w:jc w:val="both"/>
        <w:rPr>
          <w:sz w:val="28"/>
          <w:szCs w:val="28"/>
        </w:rPr>
      </w:pPr>
      <w:r w:rsidRPr="00A673ED">
        <w:rPr>
          <w:sz w:val="28"/>
          <w:szCs w:val="28"/>
        </w:rPr>
        <w:t xml:space="preserve">Схема границ зон с особыми условиями использования территорий </w:t>
      </w:r>
    </w:p>
    <w:p w:rsidR="0026498C" w:rsidRDefault="00A673ED" w:rsidP="0026498C">
      <w:pPr>
        <w:autoSpaceDE w:val="0"/>
        <w:autoSpaceDN w:val="0"/>
        <w:adjustRightInd w:val="0"/>
        <w:ind w:left="720" w:firstLine="49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A673ED">
        <w:rPr>
          <w:sz w:val="28"/>
          <w:szCs w:val="28"/>
        </w:rPr>
        <w:t>М 1:1000</w:t>
      </w:r>
      <w:r>
        <w:rPr>
          <w:sz w:val="28"/>
          <w:szCs w:val="28"/>
        </w:rPr>
        <w:t>)</w:t>
      </w:r>
    </w:p>
    <w:p w:rsidR="0026498C" w:rsidRDefault="0026498C" w:rsidP="0026498C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 w:rsidR="000B2668">
        <w:rPr>
          <w:sz w:val="28"/>
          <w:szCs w:val="28"/>
        </w:rPr>
        <w:t>1-</w:t>
      </w:r>
      <w:r w:rsidR="00D8151B">
        <w:rPr>
          <w:sz w:val="28"/>
          <w:szCs w:val="28"/>
        </w:rPr>
        <w:t>0</w:t>
      </w:r>
      <w:r w:rsidR="000B2668">
        <w:rPr>
          <w:sz w:val="28"/>
          <w:szCs w:val="28"/>
        </w:rPr>
        <w:t>9</w:t>
      </w:r>
    </w:p>
    <w:p w:rsidR="0026498C" w:rsidRDefault="0026498C" w:rsidP="0026498C">
      <w:pPr>
        <w:autoSpaceDE w:val="0"/>
        <w:autoSpaceDN w:val="0"/>
        <w:adjustRightInd w:val="0"/>
        <w:ind w:left="720" w:firstLine="491"/>
        <w:jc w:val="both"/>
        <w:rPr>
          <w:sz w:val="28"/>
          <w:szCs w:val="28"/>
        </w:rPr>
      </w:pPr>
      <w:r w:rsidRPr="00A673ED">
        <w:rPr>
          <w:sz w:val="28"/>
          <w:szCs w:val="28"/>
        </w:rPr>
        <w:t>С</w:t>
      </w:r>
      <w:r>
        <w:rPr>
          <w:sz w:val="28"/>
          <w:szCs w:val="28"/>
        </w:rPr>
        <w:t>водный план сетей (</w:t>
      </w:r>
      <w:r w:rsidRPr="00A673ED">
        <w:rPr>
          <w:sz w:val="28"/>
          <w:szCs w:val="28"/>
        </w:rPr>
        <w:t>М 1:1000</w:t>
      </w:r>
      <w:r>
        <w:rPr>
          <w:sz w:val="28"/>
          <w:szCs w:val="28"/>
        </w:rPr>
        <w:t>)</w:t>
      </w: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445135" w:rsidRPr="00445135" w:rsidRDefault="00445135" w:rsidP="009A0B54">
      <w:pPr>
        <w:pStyle w:val="a7"/>
        <w:shd w:val="clear" w:color="auto" w:fill="FFFFFF"/>
        <w:spacing w:before="96" w:beforeAutospacing="0" w:after="120" w:afterAutospacing="0" w:line="280" w:lineRule="atLeast"/>
        <w:ind w:firstLine="567"/>
        <w:jc w:val="both"/>
        <w:rPr>
          <w:rFonts w:ascii="Arial" w:hAnsi="Arial" w:cs="Arial"/>
          <w:sz w:val="28"/>
          <w:szCs w:val="28"/>
        </w:rPr>
      </w:pPr>
    </w:p>
    <w:p w:rsidR="009046D6" w:rsidRPr="009046D6" w:rsidRDefault="009046D6" w:rsidP="009A0B54">
      <w:pPr>
        <w:pStyle w:val="a7"/>
        <w:shd w:val="clear" w:color="auto" w:fill="FFFFFF"/>
        <w:spacing w:before="96" w:beforeAutospacing="0" w:after="120" w:afterAutospacing="0" w:line="280" w:lineRule="atLeast"/>
        <w:ind w:firstLine="567"/>
        <w:jc w:val="both"/>
        <w:rPr>
          <w:rFonts w:ascii="Arial" w:hAnsi="Arial" w:cs="Arial"/>
          <w:sz w:val="28"/>
          <w:szCs w:val="28"/>
        </w:rPr>
      </w:pPr>
    </w:p>
    <w:sectPr w:rsidR="009046D6" w:rsidRPr="009046D6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247" w:left="1531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66A" w:rsidRDefault="001A666A">
      <w:r>
        <w:separator/>
      </w:r>
    </w:p>
  </w:endnote>
  <w:endnote w:type="continuationSeparator" w:id="0">
    <w:p w:rsidR="001A666A" w:rsidRDefault="001A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A47" w:rsidRDefault="00E56A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6A47" w:rsidRDefault="00E56A4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A47" w:rsidRPr="00DA0F0C" w:rsidRDefault="00E56A47" w:rsidP="00404768">
    <w:pPr>
      <w:pStyle w:val="a4"/>
      <w:framePr w:w="425" w:h="295" w:hRule="exact" w:wrap="around" w:vAnchor="text" w:hAnchor="page" w:x="11035" w:y="-231"/>
      <w:jc w:val="center"/>
      <w:rPr>
        <w:rStyle w:val="a5"/>
        <w:sz w:val="24"/>
      </w:rPr>
    </w:pPr>
    <w:r w:rsidRPr="00DA0F0C">
      <w:rPr>
        <w:rStyle w:val="a5"/>
        <w:sz w:val="24"/>
      </w:rPr>
      <w:fldChar w:fldCharType="begin"/>
    </w:r>
    <w:r w:rsidRPr="00DA0F0C">
      <w:rPr>
        <w:rStyle w:val="a5"/>
        <w:sz w:val="24"/>
      </w:rPr>
      <w:instrText xml:space="preserve">PAGE  </w:instrText>
    </w:r>
    <w:r w:rsidRPr="00DA0F0C">
      <w:rPr>
        <w:rStyle w:val="a5"/>
        <w:sz w:val="24"/>
      </w:rPr>
      <w:fldChar w:fldCharType="separate"/>
    </w:r>
    <w:r w:rsidR="00FD754C">
      <w:rPr>
        <w:rStyle w:val="a5"/>
        <w:noProof/>
        <w:sz w:val="24"/>
      </w:rPr>
      <w:t>4</w:t>
    </w:r>
    <w:r w:rsidRPr="00DA0F0C">
      <w:rPr>
        <w:rStyle w:val="a5"/>
        <w:sz w:val="24"/>
      </w:rPr>
      <w:fldChar w:fldCharType="end"/>
    </w:r>
  </w:p>
  <w:p w:rsidR="00E56A47" w:rsidRDefault="00E56A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66A" w:rsidRDefault="001A666A">
      <w:r>
        <w:separator/>
      </w:r>
    </w:p>
  </w:footnote>
  <w:footnote w:type="continuationSeparator" w:id="0">
    <w:p w:rsidR="001A666A" w:rsidRDefault="001A6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A47" w:rsidRDefault="00E56A4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column">
                <wp:posOffset>-954405</wp:posOffset>
              </wp:positionH>
              <wp:positionV relativeFrom="page">
                <wp:posOffset>165735</wp:posOffset>
              </wp:positionV>
              <wp:extent cx="7498080" cy="10607040"/>
              <wp:effectExtent l="0" t="0" r="0" b="0"/>
              <wp:wrapNone/>
              <wp:docPr id="2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27" w:type="dxa"/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  <w:gridCol w:w="573"/>
                            <w:gridCol w:w="573"/>
                            <w:gridCol w:w="573"/>
                            <w:gridCol w:w="573"/>
                            <w:gridCol w:w="860"/>
                            <w:gridCol w:w="573"/>
                            <w:gridCol w:w="6190"/>
                            <w:gridCol w:w="575"/>
                          </w:tblGrid>
                          <w:tr w:rsidR="00E56A47" w:rsidTr="00A77300">
                            <w:trPr>
                              <w:cantSplit/>
                              <w:trHeight w:hRule="exact" w:val="11278"/>
                            </w:trPr>
                            <w:tc>
                              <w:tcPr>
                                <w:tcW w:w="284" w:type="dxa"/>
                                <w:tcBorders>
                                  <w:bottom w:val="single" w:sz="18" w:space="0" w:color="auto"/>
                                </w:tcBorders>
                              </w:tcPr>
                              <w:p w:rsidR="00E56A47" w:rsidRDefault="00E56A47"/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Default="00E56A47"/>
                            </w:tc>
                            <w:tc>
                              <w:tcPr>
                                <w:tcW w:w="10490" w:type="dxa"/>
                                <w:gridSpan w:val="8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Default="00E56A47">
                                <w:pPr>
                                  <w:spacing w:line="360" w:lineRule="auto"/>
                                  <w:ind w:right="284"/>
                                  <w:jc w:val="both"/>
                                </w:pPr>
                              </w:p>
                              <w:p w:rsidR="00E56A47" w:rsidRPr="00847D8A" w:rsidRDefault="00E56A47">
                                <w:pPr>
                                  <w:spacing w:line="360" w:lineRule="auto"/>
                                  <w:ind w:right="284"/>
                                  <w:jc w:val="both"/>
                                </w:pPr>
                              </w:p>
                            </w:tc>
                          </w:tr>
                          <w:tr w:rsidR="00E56A47" w:rsidRPr="00DA0F0C" w:rsidTr="00CA0DDE">
                            <w:trPr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  <w:r w:rsidRPr="00DA0F0C">
                                  <w:t>Взам.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  <w:tr w:rsidR="00E56A47" w:rsidRPr="00DA0F0C" w:rsidTr="00CA0DDE">
                            <w:trPr>
                              <w:cantSplit/>
                              <w:trHeight w:hRule="exact" w:val="2000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  <w:r w:rsidRPr="00DA0F0C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E56A47" w:rsidRPr="00DA0F0C" w:rsidTr="00CA0DDE">
                            <w:trPr>
                              <w:cantSplit/>
                              <w:trHeight w:hRule="exact" w:val="492"/>
                            </w:trPr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  <w:tr w:rsidR="00E56A47" w:rsidRPr="00DA0F0C" w:rsidTr="00CA0DDE">
                            <w:trPr>
                              <w:cantSplit/>
                              <w:trHeight w:hRule="exact" w:val="287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6190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437497" w:rsidRDefault="00E56A47" w:rsidP="009F7B36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437497">
                                  <w:rPr>
                                    <w:sz w:val="32"/>
                                    <w:szCs w:val="32"/>
                                  </w:rPr>
                                  <w:t>ПП - 01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>
                                <w:pPr>
                                  <w:pStyle w:val="4"/>
                                  <w:spacing w:before="20"/>
                                  <w:rPr>
                                    <w:b w:val="0"/>
                                    <w:sz w:val="20"/>
                                  </w:rPr>
                                </w:pPr>
                                <w:r w:rsidRPr="00DA0F0C">
                                  <w:rPr>
                                    <w:b w:val="0"/>
                                    <w:sz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E56A47" w:rsidRPr="00DA0F0C" w:rsidTr="00CA0DDE">
                            <w:trPr>
                              <w:cantSplit/>
                              <w:trHeight w:hRule="exact" w:val="290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6190" w:type="dxa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5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  <w:rPr>
                                    <w:sz w:val="24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6A47" w:rsidRPr="00DA0F0C" w:rsidTr="00CA0DDE">
                            <w:trPr>
                              <w:cantSplit/>
                              <w:trHeight w:hRule="exact" w:val="281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pStyle w:val="1"/>
                                  <w:spacing w:before="20"/>
                                  <w:rPr>
                                    <w:b w:val="0"/>
                                    <w:sz w:val="20"/>
                                  </w:rPr>
                                </w:pPr>
                                <w:r w:rsidRPr="00DA0F0C">
                                  <w:rPr>
                                    <w:b w:val="0"/>
                                    <w:sz w:val="20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pStyle w:val="4"/>
                                  <w:spacing w:before="20"/>
                                  <w:ind w:left="-57" w:right="-57"/>
                                  <w:rPr>
                                    <w:b w:val="0"/>
                                    <w:sz w:val="20"/>
                                  </w:rPr>
                                </w:pPr>
                                <w:r w:rsidRPr="00DA0F0C">
                                  <w:rPr>
                                    <w:b w:val="0"/>
                                    <w:sz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75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</w:tbl>
                        <w:p w:rsidR="00E56A47" w:rsidRPr="00DA0F0C" w:rsidRDefault="00E56A4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26" type="#_x0000_t202" style="position:absolute;margin-left:-75.15pt;margin-top:13.05pt;width:590.4pt;height:835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" o:allowincell="f" stroked="f">
              <v:textbox>
                <w:txbxContent>
                  <w:tbl>
                    <w:tblPr>
                      <w:tblW w:w="0" w:type="auto"/>
                      <w:tblInd w:w="227" w:type="dxa"/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  <w:gridCol w:w="573"/>
                      <w:gridCol w:w="573"/>
                      <w:gridCol w:w="573"/>
                      <w:gridCol w:w="573"/>
                      <w:gridCol w:w="860"/>
                      <w:gridCol w:w="573"/>
                      <w:gridCol w:w="6190"/>
                      <w:gridCol w:w="575"/>
                    </w:tblGrid>
                    <w:tr w:rsidR="00E56A47" w:rsidTr="00A77300">
                      <w:trPr>
                        <w:cantSplit/>
                        <w:trHeight w:hRule="exact" w:val="11278"/>
                      </w:trPr>
                      <w:tc>
                        <w:tcPr>
                          <w:tcW w:w="284" w:type="dxa"/>
                          <w:tcBorders>
                            <w:bottom w:val="single" w:sz="18" w:space="0" w:color="auto"/>
                          </w:tcBorders>
                        </w:tcPr>
                        <w:p w:rsidR="00E56A47" w:rsidRDefault="00E56A47"/>
                      </w:tc>
                      <w:tc>
                        <w:tcPr>
                          <w:tcW w:w="397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Default="00E56A47"/>
                      </w:tc>
                      <w:tc>
                        <w:tcPr>
                          <w:tcW w:w="10490" w:type="dxa"/>
                          <w:gridSpan w:val="8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Default="00E56A47">
                          <w:pPr>
                            <w:spacing w:line="360" w:lineRule="auto"/>
                            <w:ind w:right="284"/>
                            <w:jc w:val="both"/>
                          </w:pPr>
                        </w:p>
                        <w:p w:rsidR="00E56A47" w:rsidRPr="00847D8A" w:rsidRDefault="00E56A47">
                          <w:pPr>
                            <w:spacing w:line="360" w:lineRule="auto"/>
                            <w:ind w:right="284"/>
                            <w:jc w:val="both"/>
                          </w:pPr>
                        </w:p>
                      </w:tc>
                    </w:tr>
                    <w:tr w:rsidR="00E56A47" w:rsidRPr="00DA0F0C" w:rsidTr="00CA0DDE">
                      <w:trPr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E56A47" w:rsidRPr="00DA0F0C" w:rsidRDefault="00E56A47">
                          <w:pPr>
                            <w:jc w:val="center"/>
                          </w:pPr>
                          <w:r w:rsidRPr="00DA0F0C">
                            <w:t>Взам.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E56A47" w:rsidRPr="00DA0F0C" w:rsidRDefault="00E56A47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</w:tr>
                    <w:tr w:rsidR="00E56A47" w:rsidRPr="00DA0F0C" w:rsidTr="00CA0DDE">
                      <w:trPr>
                        <w:cantSplit/>
                        <w:trHeight w:hRule="exact" w:val="2000"/>
                      </w:trPr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E56A47" w:rsidRPr="00DA0F0C" w:rsidRDefault="00E56A47">
                          <w:pPr>
                            <w:jc w:val="center"/>
                          </w:pPr>
                          <w:r w:rsidRPr="00DA0F0C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E56A47" w:rsidRPr="00DA0F0C" w:rsidRDefault="00E56A47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jc w:val="center"/>
                          </w:pPr>
                        </w:p>
                      </w:tc>
                    </w:tr>
                    <w:tr w:rsidR="00E56A47" w:rsidRPr="00DA0F0C" w:rsidTr="00CA0DDE">
                      <w:trPr>
                        <w:cantSplit/>
                        <w:trHeight w:hRule="exact" w:val="492"/>
                      </w:trPr>
                      <w:tc>
                        <w:tcPr>
                          <w:tcW w:w="284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E56A47" w:rsidRPr="00DA0F0C" w:rsidRDefault="00E56A47">
                          <w:pPr>
                            <w:jc w:val="center"/>
                          </w:pP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подл.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E56A47" w:rsidRPr="00DA0F0C" w:rsidRDefault="00E56A47">
                          <w:pPr>
                            <w:spacing w:before="60"/>
                            <w:jc w:val="center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</w:tr>
                    <w:tr w:rsidR="00E56A47" w:rsidRPr="00DA0F0C" w:rsidTr="00CA0DDE">
                      <w:trPr>
                        <w:cantSplit/>
                        <w:trHeight w:hRule="exact" w:val="287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860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6190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437497" w:rsidRDefault="00E56A47" w:rsidP="009F7B36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437497">
                            <w:rPr>
                              <w:sz w:val="32"/>
                              <w:szCs w:val="32"/>
                            </w:rPr>
                            <w:t>ПП - 01</w:t>
                          </w:r>
                        </w:p>
                      </w:tc>
                      <w:tc>
                        <w:tcPr>
                          <w:tcW w:w="57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>
                          <w:pPr>
                            <w:pStyle w:val="4"/>
                            <w:spacing w:before="20"/>
                            <w:rPr>
                              <w:b w:val="0"/>
                              <w:sz w:val="20"/>
                            </w:rPr>
                          </w:pPr>
                          <w:r w:rsidRPr="00DA0F0C">
                            <w:rPr>
                              <w:b w:val="0"/>
                              <w:sz w:val="20"/>
                            </w:rPr>
                            <w:t>Лист</w:t>
                          </w:r>
                        </w:p>
                      </w:tc>
                    </w:tr>
                    <w:tr w:rsidR="00E56A47" w:rsidRPr="00DA0F0C" w:rsidTr="00CA0DDE">
                      <w:trPr>
                        <w:cantSplit/>
                        <w:trHeight w:hRule="exact" w:val="290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860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6190" w:type="dxa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/>
                      </w:tc>
                      <w:tc>
                        <w:tcPr>
                          <w:tcW w:w="575" w:type="dxa"/>
                          <w:vMerge w:val="restart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E56A47" w:rsidRPr="00DA0F0C" w:rsidRDefault="00E56A47">
                          <w:pPr>
                            <w:spacing w:before="20"/>
                            <w:jc w:val="center"/>
                            <w:rPr>
                              <w:sz w:val="24"/>
                              <w:lang w:val="en-US"/>
                            </w:rPr>
                          </w:pPr>
                        </w:p>
                      </w:tc>
                    </w:tr>
                    <w:tr w:rsidR="00E56A47" w:rsidRPr="00DA0F0C" w:rsidTr="00CA0DDE">
                      <w:trPr>
                        <w:cantSplit/>
                        <w:trHeight w:hRule="exact" w:val="281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Изм.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Кол.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Лист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№док</w:t>
                          </w:r>
                        </w:p>
                      </w:tc>
                      <w:tc>
                        <w:tcPr>
                          <w:tcW w:w="860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pStyle w:val="1"/>
                            <w:spacing w:before="20"/>
                            <w:rPr>
                              <w:b w:val="0"/>
                              <w:sz w:val="20"/>
                            </w:rPr>
                          </w:pPr>
                          <w:r w:rsidRPr="00DA0F0C">
                            <w:rPr>
                              <w:b w:val="0"/>
                              <w:sz w:val="20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>
                          <w:pPr>
                            <w:pStyle w:val="4"/>
                            <w:spacing w:before="20"/>
                            <w:ind w:left="-57" w:right="-57"/>
                            <w:rPr>
                              <w:b w:val="0"/>
                              <w:sz w:val="20"/>
                            </w:rPr>
                          </w:pPr>
                          <w:r w:rsidRPr="00DA0F0C">
                            <w:rPr>
                              <w:b w:val="0"/>
                              <w:sz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90" w:type="dxa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  <w:tc>
                        <w:tcPr>
                          <w:tcW w:w="575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E56A47" w:rsidRPr="00DA0F0C" w:rsidRDefault="00E56A47"/>
                      </w:tc>
                    </w:tr>
                  </w:tbl>
                  <w:p w:rsidR="00E56A47" w:rsidRPr="00DA0F0C" w:rsidRDefault="00E56A47"/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A47" w:rsidRDefault="00E56A4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-919480</wp:posOffset>
              </wp:positionH>
              <wp:positionV relativeFrom="page">
                <wp:posOffset>182880</wp:posOffset>
              </wp:positionV>
              <wp:extent cx="7498080" cy="10607040"/>
              <wp:effectExtent l="0" t="0" r="0" b="0"/>
              <wp:wrapNone/>
              <wp:docPr id="1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96" w:type="dxa"/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89"/>
                            <w:gridCol w:w="93"/>
                            <w:gridCol w:w="191"/>
                            <w:gridCol w:w="103"/>
                            <w:gridCol w:w="294"/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3856"/>
                            <w:gridCol w:w="851"/>
                            <w:gridCol w:w="851"/>
                            <w:gridCol w:w="1134"/>
                          </w:tblGrid>
                          <w:tr w:rsidR="00E56A47" w:rsidTr="00816A35">
                            <w:trPr>
                              <w:gridBefore w:val="1"/>
                              <w:wBefore w:w="189" w:type="dxa"/>
                              <w:cantSplit/>
                              <w:trHeight w:hRule="exact" w:val="6725"/>
                            </w:trPr>
                            <w:tc>
                              <w:tcPr>
                                <w:tcW w:w="284" w:type="dxa"/>
                                <w:gridSpan w:val="2"/>
                              </w:tcPr>
                              <w:p w:rsidR="00E56A47" w:rsidRDefault="00E56A47">
                                <w:pPr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</w:tcPr>
                              <w:p w:rsidR="00E56A47" w:rsidRDefault="00E56A47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  <w:p w:rsidR="00E56A47" w:rsidRDefault="00E56A47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847D8A" w:rsidRDefault="00E56A47">
                                <w:pPr>
                                  <w:spacing w:line="360" w:lineRule="auto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E56A47" w:rsidTr="00404768">
                            <w:trPr>
                              <w:cantSplit/>
                              <w:trHeight w:hRule="exact" w:val="556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Default="00E56A47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6A47" w:rsidTr="00404768">
                            <w:trPr>
                              <w:cantSplit/>
                              <w:trHeight w:hRule="exact" w:val="1134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Default="00E56A47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6A47" w:rsidTr="00404768">
                            <w:trPr>
                              <w:cantSplit/>
                              <w:trHeight w:hRule="exact" w:val="1157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E56A47" w:rsidRDefault="00E56A47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Default="00E56A47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6A47" w:rsidRPr="00DA0F0C" w:rsidTr="00404768">
                            <w:trPr>
                              <w:cantSplit/>
                              <w:trHeight w:hRule="exact" w:val="1644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ind w:left="113" w:right="113"/>
                                  <w:jc w:val="both"/>
                                </w:pPr>
                                <w:r w:rsidRPr="00DA0F0C"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line="360" w:lineRule="auto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  <w:r w:rsidRPr="00DA0F0C">
                                  <w:t>Взам.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1140"/>
                            </w:trPr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  <w:r w:rsidRPr="00DA0F0C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6692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 w:rsidP="007D1ECC">
                                <w:pPr>
                                  <w:spacing w:before="240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DA0F0C">
                                  <w:rPr>
                                    <w:sz w:val="28"/>
                                    <w:szCs w:val="28"/>
                                  </w:rPr>
                                  <w:t xml:space="preserve">            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 xml:space="preserve">                             </w:t>
                                </w:r>
                              </w:p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6692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692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jc w:val="center"/>
                                </w:pP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E56A47" w:rsidRPr="00DA0F0C" w:rsidRDefault="00E56A47">
                                <w:pPr>
                                  <w:spacing w:before="60"/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pStyle w:val="2"/>
                                </w:pPr>
                                <w:r w:rsidRPr="00DA0F0C">
                                  <w:rPr>
                                    <w:sz w:val="20"/>
                                  </w:rPr>
                                  <w:t>Г</w:t>
                                </w:r>
                                <w:r>
                                  <w:rPr>
                                    <w:sz w:val="20"/>
                                  </w:rPr>
                                  <w:t>АП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r>
                                  <w:t xml:space="preserve">  Федорин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 w:rsidP="00DA0F0C">
                                <w:pPr>
                                  <w:spacing w:line="360" w:lineRule="auto"/>
                                  <w:rPr>
                                    <w:sz w:val="22"/>
                                  </w:rPr>
                                </w:pPr>
                                <w:r w:rsidRPr="00DA0F0C">
                                  <w:rPr>
                                    <w:sz w:val="22"/>
                                  </w:rPr>
                                  <w:t xml:space="preserve"> 1111</w:t>
                                </w:r>
                                <w:r w:rsidRPr="00DA0F0C">
                                  <w:rPr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Pr="00DA0F0C">
                                  <w:rPr>
                                    <w:sz w:val="22"/>
                                  </w:rPr>
                                  <w:t>.09    1111111.09</w:t>
                                </w:r>
                              </w:p>
                            </w:tc>
                            <w:tc>
                              <w:tcPr>
                                <w:tcW w:w="38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pStyle w:val="2"/>
                                  <w:jc w:val="center"/>
                                </w:pPr>
                              </w:p>
                              <w:p w:rsidR="00E56A47" w:rsidRDefault="00E56A47" w:rsidP="008C3BB4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Планировка территории</w:t>
                                </w:r>
                              </w:p>
                              <w:p w:rsidR="00E56A47" w:rsidRPr="00DA0F0C" w:rsidRDefault="00E56A47" w:rsidP="008C3BB4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ТОМ 1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Листов</w:t>
                                </w:r>
                              </w:p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rPr>
                                    <w:sz w:val="22"/>
                                  </w:rPr>
                                </w:pPr>
                                <w:r w:rsidRPr="00DA0F0C">
                                  <w:t>Составил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 w:rsidP="00CB496D">
                                <w:pPr>
                                  <w:spacing w:line="36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ind w:hanging="27"/>
                                  <w:jc w:val="center"/>
                                </w:pPr>
                                <w:r w:rsidRPr="00DA0F0C"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pStyle w:val="a3"/>
                                  <w:tabs>
                                    <w:tab w:val="clear" w:pos="4153"/>
                                    <w:tab w:val="clear" w:pos="8306"/>
                                  </w:tabs>
                                  <w:spacing w:before="20"/>
                                  <w:jc w:val="center"/>
                                </w:pPr>
                                <w:r w:rsidRPr="00DA0F0C">
                                  <w:t>5</w:t>
                                </w:r>
                              </w:p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2836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92351E" w:rsidRDefault="00E56A47" w:rsidP="00096104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FE35E3">
                                  <w:rPr>
                                    <w:noProof/>
                                    <w:sz w:val="32"/>
                                    <w:szCs w:val="32"/>
                                  </w:rPr>
                                  <w:drawing>
                                    <wp:inline distT="0" distB="0" distL="0" distR="0">
                                      <wp:extent cx="1314450" cy="495300"/>
                                      <wp:effectExtent l="0" t="0" r="0" b="0"/>
                                      <wp:docPr id="3" name="Рисунок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14450" cy="4953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E56A47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ind w:right="-57"/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/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E56A47" w:rsidRPr="00DA0F0C" w:rsidRDefault="00E56A47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</w:tr>
                        </w:tbl>
                        <w:p w:rsidR="00E56A47" w:rsidRPr="00DA0F0C" w:rsidRDefault="00E56A47">
                          <w:pPr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27" type="#_x0000_t202" style="position:absolute;margin-left:-72.4pt;margin-top:14.4pt;width:590.4pt;height:83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" stroked="f">
              <v:textbox>
                <w:txbxContent>
                  <w:tbl>
                    <w:tblPr>
                      <w:tblW w:w="0" w:type="auto"/>
                      <w:tblInd w:w="96" w:type="dxa"/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89"/>
                      <w:gridCol w:w="93"/>
                      <w:gridCol w:w="191"/>
                      <w:gridCol w:w="103"/>
                      <w:gridCol w:w="294"/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3856"/>
                      <w:gridCol w:w="851"/>
                      <w:gridCol w:w="851"/>
                      <w:gridCol w:w="1134"/>
                    </w:tblGrid>
                    <w:tr w:rsidR="00BD000C" w:rsidTr="00816A35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6725"/>
                      </w:trPr>
                      <w:tc>
                        <w:tcPr>
                          <w:tcW w:w="284" w:type="dxa"/>
                          <w:gridSpan w:val="2"/>
                        </w:tcPr>
                        <w:p w:rsidR="00BD000C" w:rsidRDefault="00BD000C">
                          <w:pPr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</w:tcPr>
                        <w:p w:rsidR="00BD000C" w:rsidRDefault="00BD000C">
                          <w:pPr>
                            <w:rPr>
                              <w:rFonts w:ascii="Arial" w:hAnsi="Arial"/>
                            </w:rPr>
                          </w:pPr>
                        </w:p>
                        <w:p w:rsidR="00BD000C" w:rsidRDefault="00BD000C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847D8A" w:rsidRDefault="00BD000C">
                          <w:pPr>
                            <w:spacing w:line="360" w:lineRule="auto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BD000C" w:rsidTr="00404768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cantSplit/>
                        <w:trHeight w:hRule="exact" w:val="556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Default="00BD000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BD000C" w:rsidTr="00404768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cantSplit/>
                        <w:trHeight w:hRule="exact" w:val="1134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Default="00BD000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BD000C" w:rsidTr="00404768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cantSplit/>
                        <w:trHeight w:hRule="exact" w:val="1157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BD000C" w:rsidRDefault="00BD000C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Default="00BD000C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BD000C" w:rsidRPr="00DA0F0C" w:rsidTr="00404768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cantSplit/>
                        <w:trHeight w:hRule="exact" w:val="1644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ind w:left="113" w:right="113"/>
                            <w:jc w:val="both"/>
                          </w:pPr>
                          <w:r w:rsidRPr="00DA0F0C">
                            <w:t>Согласовано</w:t>
                          </w: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line="360" w:lineRule="auto"/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jc w:val="center"/>
                          </w:pPr>
                          <w:r w:rsidRPr="00DA0F0C">
                            <w:t>Взам.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1140"/>
                      </w:trPr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jc w:val="center"/>
                          </w:pPr>
                          <w:r w:rsidRPr="00DA0F0C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6692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 w:rsidP="007D1ECC">
                          <w:pPr>
                            <w:spacing w:before="240"/>
                            <w:rPr>
                              <w:sz w:val="28"/>
                              <w:szCs w:val="28"/>
                            </w:rPr>
                          </w:pPr>
                          <w:r w:rsidRPr="00DA0F0C">
                            <w:rPr>
                              <w:sz w:val="28"/>
                              <w:szCs w:val="28"/>
                            </w:rPr>
                            <w:t xml:space="preserve">            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                            </w:t>
                          </w:r>
                        </w:p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6692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Кол.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Подпись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Дата</w:t>
                          </w:r>
                        </w:p>
                      </w:tc>
                      <w:tc>
                        <w:tcPr>
                          <w:tcW w:w="6692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jc w:val="center"/>
                          </w:pP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подл.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BD000C" w:rsidRPr="00DA0F0C" w:rsidRDefault="00BD000C">
                          <w:pPr>
                            <w:spacing w:before="60"/>
                            <w:jc w:val="center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pStyle w:val="2"/>
                          </w:pPr>
                          <w:r w:rsidRPr="00DA0F0C">
                            <w:rPr>
                              <w:sz w:val="20"/>
                            </w:rPr>
                            <w:t>Г</w:t>
                          </w:r>
                          <w:r>
                            <w:rPr>
                              <w:sz w:val="20"/>
                            </w:rPr>
                            <w:t>АП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r>
                            <w:t xml:space="preserve">  Федорин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 w:rsidP="00DA0F0C">
                          <w:pPr>
                            <w:spacing w:line="360" w:lineRule="auto"/>
                            <w:rPr>
                              <w:sz w:val="22"/>
                            </w:rPr>
                          </w:pPr>
                          <w:r w:rsidRPr="00DA0F0C">
                            <w:rPr>
                              <w:sz w:val="22"/>
                            </w:rPr>
                            <w:t xml:space="preserve"> 1111</w:t>
                          </w:r>
                          <w:r w:rsidRPr="00DA0F0C">
                            <w:rPr>
                              <w:sz w:val="18"/>
                              <w:szCs w:val="18"/>
                            </w:rPr>
                            <w:t>11</w:t>
                          </w:r>
                          <w:r w:rsidRPr="00DA0F0C">
                            <w:rPr>
                              <w:sz w:val="22"/>
                            </w:rPr>
                            <w:t>.09    1111111.09</w:t>
                          </w:r>
                        </w:p>
                      </w:tc>
                      <w:tc>
                        <w:tcPr>
                          <w:tcW w:w="38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pStyle w:val="2"/>
                            <w:jc w:val="center"/>
                          </w:pPr>
                        </w:p>
                        <w:p w:rsidR="00BD000C" w:rsidRDefault="00BD000C" w:rsidP="008C3BB4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Планировка территории</w:t>
                          </w:r>
                        </w:p>
                        <w:p w:rsidR="00BD000C" w:rsidRPr="00DA0F0C" w:rsidRDefault="00BD000C" w:rsidP="008C3BB4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ТОМ 1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Лист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Листов</w:t>
                          </w:r>
                        </w:p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rPr>
                              <w:sz w:val="22"/>
                            </w:rPr>
                          </w:pPr>
                          <w:r w:rsidRPr="00DA0F0C">
                            <w:t>Составил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 w:rsidP="00CB496D">
                          <w:pPr>
                            <w:spacing w:line="360" w:lineRule="auto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ind w:hanging="27"/>
                            <w:jc w:val="center"/>
                          </w:pPr>
                          <w:r w:rsidRPr="00DA0F0C">
                            <w:t>П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spacing w:before="20"/>
                            <w:jc w:val="center"/>
                          </w:pPr>
                          <w:r w:rsidRPr="00DA0F0C">
                            <w:t>1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pStyle w:val="a3"/>
                            <w:tabs>
                              <w:tab w:val="clear" w:pos="4153"/>
                              <w:tab w:val="clear" w:pos="8306"/>
                            </w:tabs>
                            <w:spacing w:before="20"/>
                            <w:jc w:val="center"/>
                          </w:pPr>
                          <w:r w:rsidRPr="00DA0F0C">
                            <w:t>5</w:t>
                          </w:r>
                        </w:p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2836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92351E" w:rsidRDefault="00B925AE" w:rsidP="00096104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FE35E3">
                            <w:rPr>
                              <w:noProof/>
                              <w:sz w:val="32"/>
                              <w:szCs w:val="32"/>
                            </w:rPr>
                            <w:drawing>
                              <wp:inline distT="0" distB="0" distL="0" distR="0">
                                <wp:extent cx="1314450" cy="495300"/>
                                <wp:effectExtent l="0" t="0" r="0" b="0"/>
                                <wp:docPr id="3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1445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c>
                    </w:tr>
                    <w:tr w:rsidR="00BD000C" w:rsidRPr="00DA0F0C" w:rsidTr="009A1BBC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ind w:right="-57"/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/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BD000C" w:rsidRPr="00DA0F0C" w:rsidRDefault="00BD000C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c>
                    </w:tr>
                  </w:tbl>
                  <w:p w:rsidR="00BD000C" w:rsidRPr="00DA0F0C" w:rsidRDefault="00BD000C">
                    <w:pPr>
                      <w:rPr>
                        <w:b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92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6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1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9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-"/>
      <w:lvlJc w:val="left"/>
      <w:pPr>
        <w:tabs>
          <w:tab w:val="num" w:pos="851"/>
        </w:tabs>
        <w:ind w:left="1134" w:hanging="397"/>
      </w:pPr>
      <w:rPr>
        <w:rFonts w:ascii="Symbol" w:hAnsi="Symbol" w:cs="Symbol"/>
        <w:shd w:val="clear" w:color="auto" w:fill="auto"/>
      </w:rPr>
    </w:lvl>
  </w:abstractNum>
  <w:abstractNum w:abstractNumId="3" w15:restartNumberingAfterBreak="0">
    <w:nsid w:val="0000000B"/>
    <w:multiLevelType w:val="singleLevel"/>
    <w:tmpl w:val="0000000B"/>
    <w:name w:val="WW8Num35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/>
      </w:rPr>
    </w:lvl>
  </w:abstractNum>
  <w:abstractNum w:abstractNumId="5" w15:restartNumberingAfterBreak="0">
    <w:nsid w:val="00000010"/>
    <w:multiLevelType w:val="singleLevel"/>
    <w:tmpl w:val="00000010"/>
    <w:lvl w:ilvl="0">
      <w:numFmt w:val="bullet"/>
      <w:lvlText w:val="-"/>
      <w:lvlJc w:val="left"/>
      <w:pPr>
        <w:tabs>
          <w:tab w:val="num" w:pos="173"/>
        </w:tabs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0A912055"/>
    <w:multiLevelType w:val="multilevel"/>
    <w:tmpl w:val="18E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0D59528C"/>
    <w:multiLevelType w:val="singleLevel"/>
    <w:tmpl w:val="336C18B6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 w15:restartNumberingAfterBreak="0">
    <w:nsid w:val="15132BF6"/>
    <w:multiLevelType w:val="hybridMultilevel"/>
    <w:tmpl w:val="6CD252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37C37"/>
    <w:multiLevelType w:val="hybridMultilevel"/>
    <w:tmpl w:val="47806012"/>
    <w:lvl w:ilvl="0" w:tplc="F42829DE">
      <w:start w:val="1"/>
      <w:numFmt w:val="bullet"/>
      <w:lvlText w:val="-"/>
      <w:lvlJc w:val="left"/>
      <w:pPr>
        <w:ind w:left="277" w:hanging="21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5668FB6">
      <w:start w:val="1"/>
      <w:numFmt w:val="bullet"/>
      <w:lvlText w:val="•"/>
      <w:lvlJc w:val="left"/>
      <w:pPr>
        <w:ind w:left="1290" w:hanging="214"/>
      </w:pPr>
    </w:lvl>
    <w:lvl w:ilvl="2" w:tplc="E140060A">
      <w:start w:val="1"/>
      <w:numFmt w:val="bullet"/>
      <w:lvlText w:val="•"/>
      <w:lvlJc w:val="left"/>
      <w:pPr>
        <w:ind w:left="2300" w:hanging="214"/>
      </w:pPr>
    </w:lvl>
    <w:lvl w:ilvl="3" w:tplc="19A656F6">
      <w:start w:val="1"/>
      <w:numFmt w:val="bullet"/>
      <w:lvlText w:val="•"/>
      <w:lvlJc w:val="left"/>
      <w:pPr>
        <w:ind w:left="3311" w:hanging="214"/>
      </w:pPr>
    </w:lvl>
    <w:lvl w:ilvl="4" w:tplc="7AD83136">
      <w:start w:val="1"/>
      <w:numFmt w:val="bullet"/>
      <w:lvlText w:val="•"/>
      <w:lvlJc w:val="left"/>
      <w:pPr>
        <w:ind w:left="4321" w:hanging="214"/>
      </w:pPr>
    </w:lvl>
    <w:lvl w:ilvl="5" w:tplc="6D6E9A18">
      <w:start w:val="1"/>
      <w:numFmt w:val="bullet"/>
      <w:lvlText w:val="•"/>
      <w:lvlJc w:val="left"/>
      <w:pPr>
        <w:ind w:left="5331" w:hanging="214"/>
      </w:pPr>
    </w:lvl>
    <w:lvl w:ilvl="6" w:tplc="3B603CB4">
      <w:start w:val="1"/>
      <w:numFmt w:val="bullet"/>
      <w:lvlText w:val="•"/>
      <w:lvlJc w:val="left"/>
      <w:pPr>
        <w:ind w:left="6342" w:hanging="214"/>
      </w:pPr>
    </w:lvl>
    <w:lvl w:ilvl="7" w:tplc="175A5A08">
      <w:start w:val="1"/>
      <w:numFmt w:val="bullet"/>
      <w:lvlText w:val="•"/>
      <w:lvlJc w:val="left"/>
      <w:pPr>
        <w:ind w:left="7352" w:hanging="214"/>
      </w:pPr>
    </w:lvl>
    <w:lvl w:ilvl="8" w:tplc="37AA075E">
      <w:start w:val="1"/>
      <w:numFmt w:val="bullet"/>
      <w:lvlText w:val="•"/>
      <w:lvlJc w:val="left"/>
      <w:pPr>
        <w:ind w:left="8362" w:hanging="214"/>
      </w:pPr>
    </w:lvl>
  </w:abstractNum>
  <w:abstractNum w:abstractNumId="10" w15:restartNumberingAfterBreak="0">
    <w:nsid w:val="170D7C1F"/>
    <w:multiLevelType w:val="hybridMultilevel"/>
    <w:tmpl w:val="0B562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EF2EB0"/>
    <w:multiLevelType w:val="hybridMultilevel"/>
    <w:tmpl w:val="54B03D00"/>
    <w:lvl w:ilvl="0" w:tplc="9F5E7E2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566772A"/>
    <w:multiLevelType w:val="hybridMultilevel"/>
    <w:tmpl w:val="7738FFC6"/>
    <w:lvl w:ilvl="0" w:tplc="E96C93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6D008D"/>
    <w:multiLevelType w:val="hybridMultilevel"/>
    <w:tmpl w:val="803AB14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A07A53"/>
    <w:multiLevelType w:val="hybridMultilevel"/>
    <w:tmpl w:val="B9CC5D0C"/>
    <w:lvl w:ilvl="0" w:tplc="D3389326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38FF428C"/>
    <w:multiLevelType w:val="multilevel"/>
    <w:tmpl w:val="71E6E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AE7626B"/>
    <w:multiLevelType w:val="hybridMultilevel"/>
    <w:tmpl w:val="E0887E9E"/>
    <w:lvl w:ilvl="0" w:tplc="596E26F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 w15:restartNumberingAfterBreak="0">
    <w:nsid w:val="3E0B7A8C"/>
    <w:multiLevelType w:val="singleLevel"/>
    <w:tmpl w:val="421EC3AA"/>
    <w:lvl w:ilvl="0">
      <w:start w:val="2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462B3060"/>
    <w:multiLevelType w:val="hybridMultilevel"/>
    <w:tmpl w:val="55A4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32639"/>
    <w:multiLevelType w:val="hybridMultilevel"/>
    <w:tmpl w:val="240405FE"/>
    <w:lvl w:ilvl="0" w:tplc="290C3FE8">
      <w:start w:val="1"/>
      <w:numFmt w:val="bullet"/>
      <w:lvlText w:val="-"/>
      <w:lvlJc w:val="left"/>
      <w:pPr>
        <w:ind w:left="28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0EC8476">
      <w:start w:val="1"/>
      <w:numFmt w:val="bullet"/>
      <w:lvlText w:val="•"/>
      <w:lvlJc w:val="left"/>
      <w:pPr>
        <w:ind w:left="1290" w:hanging="140"/>
      </w:pPr>
    </w:lvl>
    <w:lvl w:ilvl="2" w:tplc="2E5603F8">
      <w:start w:val="1"/>
      <w:numFmt w:val="bullet"/>
      <w:lvlText w:val="•"/>
      <w:lvlJc w:val="left"/>
      <w:pPr>
        <w:ind w:left="2300" w:hanging="140"/>
      </w:pPr>
    </w:lvl>
    <w:lvl w:ilvl="3" w:tplc="B8A4082E">
      <w:start w:val="1"/>
      <w:numFmt w:val="bullet"/>
      <w:lvlText w:val="•"/>
      <w:lvlJc w:val="left"/>
      <w:pPr>
        <w:ind w:left="3311" w:hanging="140"/>
      </w:pPr>
    </w:lvl>
    <w:lvl w:ilvl="4" w:tplc="3DD44F94">
      <w:start w:val="1"/>
      <w:numFmt w:val="bullet"/>
      <w:lvlText w:val="•"/>
      <w:lvlJc w:val="left"/>
      <w:pPr>
        <w:ind w:left="4321" w:hanging="140"/>
      </w:pPr>
    </w:lvl>
    <w:lvl w:ilvl="5" w:tplc="61022802">
      <w:start w:val="1"/>
      <w:numFmt w:val="bullet"/>
      <w:lvlText w:val="•"/>
      <w:lvlJc w:val="left"/>
      <w:pPr>
        <w:ind w:left="5331" w:hanging="140"/>
      </w:pPr>
    </w:lvl>
    <w:lvl w:ilvl="6" w:tplc="4A04F80A">
      <w:start w:val="1"/>
      <w:numFmt w:val="bullet"/>
      <w:lvlText w:val="•"/>
      <w:lvlJc w:val="left"/>
      <w:pPr>
        <w:ind w:left="6342" w:hanging="140"/>
      </w:pPr>
    </w:lvl>
    <w:lvl w:ilvl="7" w:tplc="280A52F4">
      <w:start w:val="1"/>
      <w:numFmt w:val="bullet"/>
      <w:lvlText w:val="•"/>
      <w:lvlJc w:val="left"/>
      <w:pPr>
        <w:ind w:left="7352" w:hanging="140"/>
      </w:pPr>
    </w:lvl>
    <w:lvl w:ilvl="8" w:tplc="E594ED2A">
      <w:start w:val="1"/>
      <w:numFmt w:val="bullet"/>
      <w:lvlText w:val="•"/>
      <w:lvlJc w:val="left"/>
      <w:pPr>
        <w:ind w:left="8362" w:hanging="140"/>
      </w:pPr>
    </w:lvl>
  </w:abstractNum>
  <w:abstractNum w:abstractNumId="20" w15:restartNumberingAfterBreak="0">
    <w:nsid w:val="4F721489"/>
    <w:multiLevelType w:val="hybridMultilevel"/>
    <w:tmpl w:val="34341242"/>
    <w:lvl w:ilvl="0" w:tplc="BECE8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DCB7E46"/>
    <w:multiLevelType w:val="hybridMultilevel"/>
    <w:tmpl w:val="3316627E"/>
    <w:lvl w:ilvl="0" w:tplc="2BD2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B373BF"/>
    <w:multiLevelType w:val="multilevel"/>
    <w:tmpl w:val="A16677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1A4C84"/>
    <w:multiLevelType w:val="multilevel"/>
    <w:tmpl w:val="71E6E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7ECE6AEF"/>
    <w:multiLevelType w:val="hybridMultilevel"/>
    <w:tmpl w:val="6572433E"/>
    <w:lvl w:ilvl="0" w:tplc="F2D436D6">
      <w:start w:val="1"/>
      <w:numFmt w:val="bullet"/>
      <w:lvlText w:val="-"/>
      <w:lvlJc w:val="left"/>
      <w:pPr>
        <w:ind w:left="309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1526064">
      <w:start w:val="1"/>
      <w:numFmt w:val="bullet"/>
      <w:lvlText w:val="•"/>
      <w:lvlJc w:val="left"/>
      <w:pPr>
        <w:ind w:left="1308" w:hanging="173"/>
      </w:pPr>
    </w:lvl>
    <w:lvl w:ilvl="2" w:tplc="658AE48C">
      <w:start w:val="1"/>
      <w:numFmt w:val="bullet"/>
      <w:lvlText w:val="•"/>
      <w:lvlJc w:val="left"/>
      <w:pPr>
        <w:ind w:left="2316" w:hanging="173"/>
      </w:pPr>
    </w:lvl>
    <w:lvl w:ilvl="3" w:tplc="604A4A0E">
      <w:start w:val="1"/>
      <w:numFmt w:val="bullet"/>
      <w:lvlText w:val="•"/>
      <w:lvlJc w:val="left"/>
      <w:pPr>
        <w:ind w:left="3325" w:hanging="173"/>
      </w:pPr>
    </w:lvl>
    <w:lvl w:ilvl="4" w:tplc="4A0AB484">
      <w:start w:val="1"/>
      <w:numFmt w:val="bullet"/>
      <w:lvlText w:val="•"/>
      <w:lvlJc w:val="left"/>
      <w:pPr>
        <w:ind w:left="4333" w:hanging="173"/>
      </w:pPr>
    </w:lvl>
    <w:lvl w:ilvl="5" w:tplc="AAE0CF20">
      <w:start w:val="1"/>
      <w:numFmt w:val="bullet"/>
      <w:lvlText w:val="•"/>
      <w:lvlJc w:val="left"/>
      <w:pPr>
        <w:ind w:left="5341" w:hanging="173"/>
      </w:pPr>
    </w:lvl>
    <w:lvl w:ilvl="6" w:tplc="8E62A98E">
      <w:start w:val="1"/>
      <w:numFmt w:val="bullet"/>
      <w:lvlText w:val="•"/>
      <w:lvlJc w:val="left"/>
      <w:pPr>
        <w:ind w:left="6350" w:hanging="173"/>
      </w:pPr>
    </w:lvl>
    <w:lvl w:ilvl="7" w:tplc="2A58FF16">
      <w:start w:val="1"/>
      <w:numFmt w:val="bullet"/>
      <w:lvlText w:val="•"/>
      <w:lvlJc w:val="left"/>
      <w:pPr>
        <w:ind w:left="7358" w:hanging="173"/>
      </w:pPr>
    </w:lvl>
    <w:lvl w:ilvl="8" w:tplc="946EAD7A">
      <w:start w:val="1"/>
      <w:numFmt w:val="bullet"/>
      <w:lvlText w:val="•"/>
      <w:lvlJc w:val="left"/>
      <w:pPr>
        <w:ind w:left="8366" w:hanging="173"/>
      </w:pPr>
    </w:lvl>
  </w:abstractNum>
  <w:num w:numId="1">
    <w:abstractNumId w:val="7"/>
  </w:num>
  <w:num w:numId="2">
    <w:abstractNumId w:val="17"/>
  </w:num>
  <w:num w:numId="3">
    <w:abstractNumId w:val="17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7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7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7"/>
    <w:lvlOverride w:ilvl="0">
      <w:lvl w:ilvl="0">
        <w:start w:val="6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7"/>
    <w:lvlOverride w:ilvl="0">
      <w:lvl w:ilvl="0">
        <w:start w:val="7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7"/>
    <w:lvlOverride w:ilvl="0">
      <w:lvl w:ilvl="0">
        <w:start w:val="8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4"/>
  </w:num>
  <w:num w:numId="10">
    <w:abstractNumId w:val="6"/>
  </w:num>
  <w:num w:numId="11">
    <w:abstractNumId w:val="10"/>
  </w:num>
  <w:num w:numId="12">
    <w:abstractNumId w:val="11"/>
  </w:num>
  <w:num w:numId="13">
    <w:abstractNumId w:val="16"/>
  </w:num>
  <w:num w:numId="14">
    <w:abstractNumId w:val="21"/>
  </w:num>
  <w:num w:numId="15">
    <w:abstractNumId w:val="23"/>
  </w:num>
  <w:num w:numId="16">
    <w:abstractNumId w:val="4"/>
  </w:num>
  <w:num w:numId="17">
    <w:abstractNumId w:val="12"/>
  </w:num>
  <w:num w:numId="18">
    <w:abstractNumId w:val="22"/>
  </w:num>
  <w:num w:numId="19">
    <w:abstractNumId w:val="13"/>
  </w:num>
  <w:num w:numId="20">
    <w:abstractNumId w:val="8"/>
  </w:num>
  <w:num w:numId="21">
    <w:abstractNumId w:val="0"/>
  </w:num>
  <w:num w:numId="22">
    <w:abstractNumId w:val="3"/>
  </w:num>
  <w:num w:numId="23">
    <w:abstractNumId w:val="5"/>
  </w:num>
  <w:num w:numId="24">
    <w:abstractNumId w:val="15"/>
  </w:num>
  <w:num w:numId="25">
    <w:abstractNumId w:val="1"/>
  </w:num>
  <w:num w:numId="26">
    <w:abstractNumId w:val="20"/>
  </w:num>
  <w:num w:numId="27">
    <w:abstractNumId w:val="2"/>
  </w:num>
  <w:num w:numId="28">
    <w:abstractNumId w:val="24"/>
  </w:num>
  <w:num w:numId="29">
    <w:abstractNumId w:val="9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05"/>
    <w:rsid w:val="000047E8"/>
    <w:rsid w:val="00006BEA"/>
    <w:rsid w:val="00010FF8"/>
    <w:rsid w:val="0001223E"/>
    <w:rsid w:val="000123BF"/>
    <w:rsid w:val="00012AB4"/>
    <w:rsid w:val="00012FB8"/>
    <w:rsid w:val="00020E1C"/>
    <w:rsid w:val="00023A3F"/>
    <w:rsid w:val="00024DD6"/>
    <w:rsid w:val="00030707"/>
    <w:rsid w:val="00033472"/>
    <w:rsid w:val="000356AD"/>
    <w:rsid w:val="00036B7D"/>
    <w:rsid w:val="000424F6"/>
    <w:rsid w:val="00042E0F"/>
    <w:rsid w:val="00043E1B"/>
    <w:rsid w:val="000457FE"/>
    <w:rsid w:val="000464A3"/>
    <w:rsid w:val="00051C93"/>
    <w:rsid w:val="00057A75"/>
    <w:rsid w:val="0006073A"/>
    <w:rsid w:val="000611B2"/>
    <w:rsid w:val="0006275C"/>
    <w:rsid w:val="00063354"/>
    <w:rsid w:val="0007049C"/>
    <w:rsid w:val="0007317E"/>
    <w:rsid w:val="00075A6F"/>
    <w:rsid w:val="00075F61"/>
    <w:rsid w:val="000821CF"/>
    <w:rsid w:val="00085FCA"/>
    <w:rsid w:val="00087EEA"/>
    <w:rsid w:val="00092E0F"/>
    <w:rsid w:val="00093CEE"/>
    <w:rsid w:val="000943E5"/>
    <w:rsid w:val="000944DB"/>
    <w:rsid w:val="00096104"/>
    <w:rsid w:val="000A6C24"/>
    <w:rsid w:val="000A6F05"/>
    <w:rsid w:val="000A6F64"/>
    <w:rsid w:val="000B229A"/>
    <w:rsid w:val="000B2668"/>
    <w:rsid w:val="000B64FD"/>
    <w:rsid w:val="000C1355"/>
    <w:rsid w:val="000C77AA"/>
    <w:rsid w:val="000D1967"/>
    <w:rsid w:val="000D2DDD"/>
    <w:rsid w:val="000D640B"/>
    <w:rsid w:val="000D6EAA"/>
    <w:rsid w:val="000D7424"/>
    <w:rsid w:val="000E1CF1"/>
    <w:rsid w:val="000E20DA"/>
    <w:rsid w:val="000F47DA"/>
    <w:rsid w:val="00115996"/>
    <w:rsid w:val="001166FF"/>
    <w:rsid w:val="00117D42"/>
    <w:rsid w:val="00120B24"/>
    <w:rsid w:val="001235FD"/>
    <w:rsid w:val="00123654"/>
    <w:rsid w:val="00130920"/>
    <w:rsid w:val="001309E7"/>
    <w:rsid w:val="001315C6"/>
    <w:rsid w:val="00132137"/>
    <w:rsid w:val="00134E93"/>
    <w:rsid w:val="00136423"/>
    <w:rsid w:val="00140768"/>
    <w:rsid w:val="001418E3"/>
    <w:rsid w:val="00145ECA"/>
    <w:rsid w:val="0015014A"/>
    <w:rsid w:val="00152F4D"/>
    <w:rsid w:val="00162F99"/>
    <w:rsid w:val="00163686"/>
    <w:rsid w:val="00171EAF"/>
    <w:rsid w:val="0017316C"/>
    <w:rsid w:val="00174755"/>
    <w:rsid w:val="00182114"/>
    <w:rsid w:val="00182DE3"/>
    <w:rsid w:val="001860B6"/>
    <w:rsid w:val="00186F09"/>
    <w:rsid w:val="00187122"/>
    <w:rsid w:val="001921D1"/>
    <w:rsid w:val="001942D8"/>
    <w:rsid w:val="001968EC"/>
    <w:rsid w:val="00197116"/>
    <w:rsid w:val="001979A5"/>
    <w:rsid w:val="001A379C"/>
    <w:rsid w:val="001A472C"/>
    <w:rsid w:val="001A5621"/>
    <w:rsid w:val="001A666A"/>
    <w:rsid w:val="001B4C89"/>
    <w:rsid w:val="001B65EE"/>
    <w:rsid w:val="001C0421"/>
    <w:rsid w:val="001C04D3"/>
    <w:rsid w:val="001C3748"/>
    <w:rsid w:val="001D76DE"/>
    <w:rsid w:val="001E5C70"/>
    <w:rsid w:val="001E663A"/>
    <w:rsid w:val="001E7204"/>
    <w:rsid w:val="001F2806"/>
    <w:rsid w:val="001F4D5D"/>
    <w:rsid w:val="001F7A76"/>
    <w:rsid w:val="0020251C"/>
    <w:rsid w:val="00205CFC"/>
    <w:rsid w:val="00205E49"/>
    <w:rsid w:val="00217230"/>
    <w:rsid w:val="00220233"/>
    <w:rsid w:val="002224B5"/>
    <w:rsid w:val="0022283A"/>
    <w:rsid w:val="002243BC"/>
    <w:rsid w:val="00232E2A"/>
    <w:rsid w:val="00233295"/>
    <w:rsid w:val="0023459B"/>
    <w:rsid w:val="00235770"/>
    <w:rsid w:val="00241A87"/>
    <w:rsid w:val="00242251"/>
    <w:rsid w:val="002435C8"/>
    <w:rsid w:val="002473E0"/>
    <w:rsid w:val="0025204B"/>
    <w:rsid w:val="0026159C"/>
    <w:rsid w:val="002616BD"/>
    <w:rsid w:val="002624B0"/>
    <w:rsid w:val="0026498C"/>
    <w:rsid w:val="00265F2C"/>
    <w:rsid w:val="002839A9"/>
    <w:rsid w:val="002849A8"/>
    <w:rsid w:val="002857C3"/>
    <w:rsid w:val="00285D14"/>
    <w:rsid w:val="00293999"/>
    <w:rsid w:val="002A2643"/>
    <w:rsid w:val="002A501C"/>
    <w:rsid w:val="002A5572"/>
    <w:rsid w:val="002B0A62"/>
    <w:rsid w:val="002B2277"/>
    <w:rsid w:val="002B2DEE"/>
    <w:rsid w:val="002B46CD"/>
    <w:rsid w:val="002B6064"/>
    <w:rsid w:val="002B62D7"/>
    <w:rsid w:val="002B74B9"/>
    <w:rsid w:val="002C1BD6"/>
    <w:rsid w:val="002C1CE7"/>
    <w:rsid w:val="002C4ABE"/>
    <w:rsid w:val="002C599A"/>
    <w:rsid w:val="002D123A"/>
    <w:rsid w:val="002D25D1"/>
    <w:rsid w:val="002D49C5"/>
    <w:rsid w:val="002D5108"/>
    <w:rsid w:val="002D552B"/>
    <w:rsid w:val="002D7CB1"/>
    <w:rsid w:val="002E0A04"/>
    <w:rsid w:val="002E26AC"/>
    <w:rsid w:val="002E3FCE"/>
    <w:rsid w:val="002F36FB"/>
    <w:rsid w:val="002F4DF2"/>
    <w:rsid w:val="00316C9E"/>
    <w:rsid w:val="00322842"/>
    <w:rsid w:val="0032324C"/>
    <w:rsid w:val="00324BA9"/>
    <w:rsid w:val="00327607"/>
    <w:rsid w:val="003329C3"/>
    <w:rsid w:val="0034295C"/>
    <w:rsid w:val="0034370B"/>
    <w:rsid w:val="003465FC"/>
    <w:rsid w:val="003466B8"/>
    <w:rsid w:val="00354ABA"/>
    <w:rsid w:val="0036336F"/>
    <w:rsid w:val="00364E8D"/>
    <w:rsid w:val="003675D7"/>
    <w:rsid w:val="003678CB"/>
    <w:rsid w:val="003707E2"/>
    <w:rsid w:val="003747CE"/>
    <w:rsid w:val="00374DB5"/>
    <w:rsid w:val="00374EC4"/>
    <w:rsid w:val="00374F05"/>
    <w:rsid w:val="003813CC"/>
    <w:rsid w:val="00382461"/>
    <w:rsid w:val="00382D0E"/>
    <w:rsid w:val="003833EC"/>
    <w:rsid w:val="003A0749"/>
    <w:rsid w:val="003A43D5"/>
    <w:rsid w:val="003B348D"/>
    <w:rsid w:val="003B4F5F"/>
    <w:rsid w:val="003D17E1"/>
    <w:rsid w:val="003D44E7"/>
    <w:rsid w:val="003D5ABA"/>
    <w:rsid w:val="003E0108"/>
    <w:rsid w:val="003E2DAA"/>
    <w:rsid w:val="003E47B1"/>
    <w:rsid w:val="003E6CD0"/>
    <w:rsid w:val="003E7428"/>
    <w:rsid w:val="003F13F6"/>
    <w:rsid w:val="003F25ED"/>
    <w:rsid w:val="003F30B8"/>
    <w:rsid w:val="00400FE4"/>
    <w:rsid w:val="00404768"/>
    <w:rsid w:val="00406CA3"/>
    <w:rsid w:val="00412895"/>
    <w:rsid w:val="00413882"/>
    <w:rsid w:val="0041515B"/>
    <w:rsid w:val="00417EC9"/>
    <w:rsid w:val="004216E0"/>
    <w:rsid w:val="004229FF"/>
    <w:rsid w:val="004266C1"/>
    <w:rsid w:val="00437497"/>
    <w:rsid w:val="00440914"/>
    <w:rsid w:val="0044156B"/>
    <w:rsid w:val="004448F6"/>
    <w:rsid w:val="00445135"/>
    <w:rsid w:val="00447773"/>
    <w:rsid w:val="00452158"/>
    <w:rsid w:val="00452910"/>
    <w:rsid w:val="00462F04"/>
    <w:rsid w:val="00463268"/>
    <w:rsid w:val="004640AD"/>
    <w:rsid w:val="00467F8E"/>
    <w:rsid w:val="00471140"/>
    <w:rsid w:val="004805F7"/>
    <w:rsid w:val="004824EA"/>
    <w:rsid w:val="00482FDE"/>
    <w:rsid w:val="00483580"/>
    <w:rsid w:val="00485176"/>
    <w:rsid w:val="00491295"/>
    <w:rsid w:val="004919ED"/>
    <w:rsid w:val="004944B5"/>
    <w:rsid w:val="00495E67"/>
    <w:rsid w:val="004A195E"/>
    <w:rsid w:val="004A3BD2"/>
    <w:rsid w:val="004A6AD1"/>
    <w:rsid w:val="004B2D25"/>
    <w:rsid w:val="004B5731"/>
    <w:rsid w:val="004C4423"/>
    <w:rsid w:val="004C4B7C"/>
    <w:rsid w:val="004D06E5"/>
    <w:rsid w:val="004D1970"/>
    <w:rsid w:val="004D2C4D"/>
    <w:rsid w:val="004D2DDA"/>
    <w:rsid w:val="004D5912"/>
    <w:rsid w:val="004E2126"/>
    <w:rsid w:val="004E6353"/>
    <w:rsid w:val="004E6B16"/>
    <w:rsid w:val="004F12E0"/>
    <w:rsid w:val="004F1674"/>
    <w:rsid w:val="004F1AA1"/>
    <w:rsid w:val="004F3152"/>
    <w:rsid w:val="00502DA0"/>
    <w:rsid w:val="00503D3A"/>
    <w:rsid w:val="00506560"/>
    <w:rsid w:val="00511743"/>
    <w:rsid w:val="00515483"/>
    <w:rsid w:val="00521B50"/>
    <w:rsid w:val="00527A20"/>
    <w:rsid w:val="00527E24"/>
    <w:rsid w:val="005358B8"/>
    <w:rsid w:val="005375B0"/>
    <w:rsid w:val="0054091D"/>
    <w:rsid w:val="00542E15"/>
    <w:rsid w:val="00546AD4"/>
    <w:rsid w:val="0055375A"/>
    <w:rsid w:val="005550BE"/>
    <w:rsid w:val="00555E05"/>
    <w:rsid w:val="00556361"/>
    <w:rsid w:val="00556916"/>
    <w:rsid w:val="00561AB0"/>
    <w:rsid w:val="0056290D"/>
    <w:rsid w:val="00565394"/>
    <w:rsid w:val="0056547F"/>
    <w:rsid w:val="00565984"/>
    <w:rsid w:val="00566E7E"/>
    <w:rsid w:val="0057397E"/>
    <w:rsid w:val="00580169"/>
    <w:rsid w:val="005801C3"/>
    <w:rsid w:val="00587B5D"/>
    <w:rsid w:val="00591981"/>
    <w:rsid w:val="00593425"/>
    <w:rsid w:val="005979CC"/>
    <w:rsid w:val="005A0B91"/>
    <w:rsid w:val="005A2500"/>
    <w:rsid w:val="005A37BA"/>
    <w:rsid w:val="005A4F8E"/>
    <w:rsid w:val="005A552A"/>
    <w:rsid w:val="005A70D8"/>
    <w:rsid w:val="005B1F94"/>
    <w:rsid w:val="005B4FAE"/>
    <w:rsid w:val="005C48E6"/>
    <w:rsid w:val="005D30EF"/>
    <w:rsid w:val="005D4094"/>
    <w:rsid w:val="005E0145"/>
    <w:rsid w:val="005E0E5B"/>
    <w:rsid w:val="005E2514"/>
    <w:rsid w:val="005E3168"/>
    <w:rsid w:val="005E6201"/>
    <w:rsid w:val="005F0CF1"/>
    <w:rsid w:val="005F231F"/>
    <w:rsid w:val="005F6F27"/>
    <w:rsid w:val="00611944"/>
    <w:rsid w:val="00611A58"/>
    <w:rsid w:val="00614079"/>
    <w:rsid w:val="00614A90"/>
    <w:rsid w:val="006302E5"/>
    <w:rsid w:val="0063156D"/>
    <w:rsid w:val="00635F4D"/>
    <w:rsid w:val="006366DB"/>
    <w:rsid w:val="006434E0"/>
    <w:rsid w:val="006479D8"/>
    <w:rsid w:val="0065052C"/>
    <w:rsid w:val="00654720"/>
    <w:rsid w:val="00661536"/>
    <w:rsid w:val="00665274"/>
    <w:rsid w:val="00666B3A"/>
    <w:rsid w:val="006701D2"/>
    <w:rsid w:val="006763D7"/>
    <w:rsid w:val="0068001A"/>
    <w:rsid w:val="006800D2"/>
    <w:rsid w:val="006820C9"/>
    <w:rsid w:val="0068531F"/>
    <w:rsid w:val="00695C9D"/>
    <w:rsid w:val="006A30BF"/>
    <w:rsid w:val="006A4945"/>
    <w:rsid w:val="006A7057"/>
    <w:rsid w:val="006A7481"/>
    <w:rsid w:val="006B461E"/>
    <w:rsid w:val="006C14F1"/>
    <w:rsid w:val="006C2129"/>
    <w:rsid w:val="006C21D9"/>
    <w:rsid w:val="006C4DF2"/>
    <w:rsid w:val="006C5163"/>
    <w:rsid w:val="006C6072"/>
    <w:rsid w:val="006D0A30"/>
    <w:rsid w:val="006D1C69"/>
    <w:rsid w:val="006E73B0"/>
    <w:rsid w:val="006F279F"/>
    <w:rsid w:val="006F79A6"/>
    <w:rsid w:val="00704B54"/>
    <w:rsid w:val="00710219"/>
    <w:rsid w:val="00717654"/>
    <w:rsid w:val="0072181A"/>
    <w:rsid w:val="0073082C"/>
    <w:rsid w:val="0073088F"/>
    <w:rsid w:val="0073098B"/>
    <w:rsid w:val="0073411C"/>
    <w:rsid w:val="00750862"/>
    <w:rsid w:val="00751279"/>
    <w:rsid w:val="0075621F"/>
    <w:rsid w:val="0077409F"/>
    <w:rsid w:val="00774167"/>
    <w:rsid w:val="007749EB"/>
    <w:rsid w:val="00775C59"/>
    <w:rsid w:val="00775FBD"/>
    <w:rsid w:val="00780A70"/>
    <w:rsid w:val="00780C81"/>
    <w:rsid w:val="007846E6"/>
    <w:rsid w:val="007847D4"/>
    <w:rsid w:val="00793CBB"/>
    <w:rsid w:val="00794301"/>
    <w:rsid w:val="0079760E"/>
    <w:rsid w:val="007A0289"/>
    <w:rsid w:val="007A5A9C"/>
    <w:rsid w:val="007A77DB"/>
    <w:rsid w:val="007B6398"/>
    <w:rsid w:val="007B63DE"/>
    <w:rsid w:val="007C1772"/>
    <w:rsid w:val="007C2255"/>
    <w:rsid w:val="007C549F"/>
    <w:rsid w:val="007C6E91"/>
    <w:rsid w:val="007C7A6D"/>
    <w:rsid w:val="007D11C2"/>
    <w:rsid w:val="007D1ECC"/>
    <w:rsid w:val="007D448C"/>
    <w:rsid w:val="007E29A7"/>
    <w:rsid w:val="007E381D"/>
    <w:rsid w:val="007E59FD"/>
    <w:rsid w:val="007F05A9"/>
    <w:rsid w:val="007F0E5E"/>
    <w:rsid w:val="008046EA"/>
    <w:rsid w:val="00804C8E"/>
    <w:rsid w:val="008124D3"/>
    <w:rsid w:val="00816A35"/>
    <w:rsid w:val="00821EE3"/>
    <w:rsid w:val="008274CB"/>
    <w:rsid w:val="00831DF7"/>
    <w:rsid w:val="008343E1"/>
    <w:rsid w:val="00846EA7"/>
    <w:rsid w:val="00847D8A"/>
    <w:rsid w:val="00853808"/>
    <w:rsid w:val="008563B7"/>
    <w:rsid w:val="00865F84"/>
    <w:rsid w:val="00872914"/>
    <w:rsid w:val="00873343"/>
    <w:rsid w:val="008739DF"/>
    <w:rsid w:val="00874353"/>
    <w:rsid w:val="00880D4C"/>
    <w:rsid w:val="00884332"/>
    <w:rsid w:val="0088494D"/>
    <w:rsid w:val="008861CF"/>
    <w:rsid w:val="0089701F"/>
    <w:rsid w:val="008A091A"/>
    <w:rsid w:val="008A1B9A"/>
    <w:rsid w:val="008A1E5F"/>
    <w:rsid w:val="008A65BB"/>
    <w:rsid w:val="008A7E93"/>
    <w:rsid w:val="008B286D"/>
    <w:rsid w:val="008B2F4E"/>
    <w:rsid w:val="008B764C"/>
    <w:rsid w:val="008C273C"/>
    <w:rsid w:val="008C276C"/>
    <w:rsid w:val="008C3BB4"/>
    <w:rsid w:val="008C5AA3"/>
    <w:rsid w:val="008C6A30"/>
    <w:rsid w:val="008E06BA"/>
    <w:rsid w:val="008F41AD"/>
    <w:rsid w:val="008F59C8"/>
    <w:rsid w:val="008F6159"/>
    <w:rsid w:val="00900A14"/>
    <w:rsid w:val="00902197"/>
    <w:rsid w:val="009046D6"/>
    <w:rsid w:val="009074AD"/>
    <w:rsid w:val="009112BC"/>
    <w:rsid w:val="0091306C"/>
    <w:rsid w:val="00921F38"/>
    <w:rsid w:val="0092351E"/>
    <w:rsid w:val="009259D3"/>
    <w:rsid w:val="00933394"/>
    <w:rsid w:val="009366DF"/>
    <w:rsid w:val="0094466E"/>
    <w:rsid w:val="00953A0B"/>
    <w:rsid w:val="00955E95"/>
    <w:rsid w:val="00962F23"/>
    <w:rsid w:val="009644F7"/>
    <w:rsid w:val="0096483D"/>
    <w:rsid w:val="009664B5"/>
    <w:rsid w:val="0097197B"/>
    <w:rsid w:val="0098352E"/>
    <w:rsid w:val="00990A73"/>
    <w:rsid w:val="009A0380"/>
    <w:rsid w:val="009A0B54"/>
    <w:rsid w:val="009A1BBC"/>
    <w:rsid w:val="009A28E8"/>
    <w:rsid w:val="009A2BA4"/>
    <w:rsid w:val="009A3759"/>
    <w:rsid w:val="009A52D8"/>
    <w:rsid w:val="009B0339"/>
    <w:rsid w:val="009B311F"/>
    <w:rsid w:val="009B357F"/>
    <w:rsid w:val="009B7760"/>
    <w:rsid w:val="009C4D06"/>
    <w:rsid w:val="009D17D4"/>
    <w:rsid w:val="009D3475"/>
    <w:rsid w:val="009D3FB3"/>
    <w:rsid w:val="009E07B7"/>
    <w:rsid w:val="009E24B8"/>
    <w:rsid w:val="009E2F96"/>
    <w:rsid w:val="009F023C"/>
    <w:rsid w:val="009F0B09"/>
    <w:rsid w:val="009F0B7E"/>
    <w:rsid w:val="009F2258"/>
    <w:rsid w:val="009F7B36"/>
    <w:rsid w:val="00A00E86"/>
    <w:rsid w:val="00A070A0"/>
    <w:rsid w:val="00A11A82"/>
    <w:rsid w:val="00A12DE7"/>
    <w:rsid w:val="00A131DB"/>
    <w:rsid w:val="00A15001"/>
    <w:rsid w:val="00A20916"/>
    <w:rsid w:val="00A21034"/>
    <w:rsid w:val="00A22134"/>
    <w:rsid w:val="00A22B7D"/>
    <w:rsid w:val="00A23176"/>
    <w:rsid w:val="00A27698"/>
    <w:rsid w:val="00A31AEA"/>
    <w:rsid w:val="00A3467F"/>
    <w:rsid w:val="00A357A0"/>
    <w:rsid w:val="00A42622"/>
    <w:rsid w:val="00A451FD"/>
    <w:rsid w:val="00A46EAE"/>
    <w:rsid w:val="00A527E0"/>
    <w:rsid w:val="00A54802"/>
    <w:rsid w:val="00A5545F"/>
    <w:rsid w:val="00A61768"/>
    <w:rsid w:val="00A66329"/>
    <w:rsid w:val="00A673ED"/>
    <w:rsid w:val="00A75F7C"/>
    <w:rsid w:val="00A77300"/>
    <w:rsid w:val="00A844BB"/>
    <w:rsid w:val="00A90EC4"/>
    <w:rsid w:val="00A93373"/>
    <w:rsid w:val="00AA3BB2"/>
    <w:rsid w:val="00AA667A"/>
    <w:rsid w:val="00AA67CC"/>
    <w:rsid w:val="00AB5CB9"/>
    <w:rsid w:val="00AB6C02"/>
    <w:rsid w:val="00AB6DB0"/>
    <w:rsid w:val="00AB700D"/>
    <w:rsid w:val="00AC2BD9"/>
    <w:rsid w:val="00AC4E2F"/>
    <w:rsid w:val="00AD09EE"/>
    <w:rsid w:val="00AD4657"/>
    <w:rsid w:val="00AD4A00"/>
    <w:rsid w:val="00AD53BD"/>
    <w:rsid w:val="00AE09A1"/>
    <w:rsid w:val="00AF4095"/>
    <w:rsid w:val="00AF43F1"/>
    <w:rsid w:val="00AF7CCE"/>
    <w:rsid w:val="00B02B9F"/>
    <w:rsid w:val="00B03EB5"/>
    <w:rsid w:val="00B1088A"/>
    <w:rsid w:val="00B24E51"/>
    <w:rsid w:val="00B30FCD"/>
    <w:rsid w:val="00B343F5"/>
    <w:rsid w:val="00B36567"/>
    <w:rsid w:val="00B45785"/>
    <w:rsid w:val="00B56AF7"/>
    <w:rsid w:val="00B602C9"/>
    <w:rsid w:val="00B60C4C"/>
    <w:rsid w:val="00B672AB"/>
    <w:rsid w:val="00B7070B"/>
    <w:rsid w:val="00B719B1"/>
    <w:rsid w:val="00B74D96"/>
    <w:rsid w:val="00B76323"/>
    <w:rsid w:val="00B76B65"/>
    <w:rsid w:val="00B77BD2"/>
    <w:rsid w:val="00B820A7"/>
    <w:rsid w:val="00B841B3"/>
    <w:rsid w:val="00B86130"/>
    <w:rsid w:val="00B8751F"/>
    <w:rsid w:val="00B906C2"/>
    <w:rsid w:val="00B91E16"/>
    <w:rsid w:val="00B925AE"/>
    <w:rsid w:val="00B93389"/>
    <w:rsid w:val="00B9587A"/>
    <w:rsid w:val="00B97D9E"/>
    <w:rsid w:val="00B97E72"/>
    <w:rsid w:val="00BA0D9F"/>
    <w:rsid w:val="00BA25C7"/>
    <w:rsid w:val="00BA4E20"/>
    <w:rsid w:val="00BB1A62"/>
    <w:rsid w:val="00BB2149"/>
    <w:rsid w:val="00BB2A47"/>
    <w:rsid w:val="00BB57CD"/>
    <w:rsid w:val="00BC374A"/>
    <w:rsid w:val="00BC3989"/>
    <w:rsid w:val="00BC5F82"/>
    <w:rsid w:val="00BC60DE"/>
    <w:rsid w:val="00BD000C"/>
    <w:rsid w:val="00BD185F"/>
    <w:rsid w:val="00BE02CD"/>
    <w:rsid w:val="00BE26E9"/>
    <w:rsid w:val="00BE31F5"/>
    <w:rsid w:val="00BF2D42"/>
    <w:rsid w:val="00BF310A"/>
    <w:rsid w:val="00BF5488"/>
    <w:rsid w:val="00C01F49"/>
    <w:rsid w:val="00C03136"/>
    <w:rsid w:val="00C04C7C"/>
    <w:rsid w:val="00C068CB"/>
    <w:rsid w:val="00C11E8D"/>
    <w:rsid w:val="00C12050"/>
    <w:rsid w:val="00C125DE"/>
    <w:rsid w:val="00C13761"/>
    <w:rsid w:val="00C17C89"/>
    <w:rsid w:val="00C20AFB"/>
    <w:rsid w:val="00C2210F"/>
    <w:rsid w:val="00C26391"/>
    <w:rsid w:val="00C31D61"/>
    <w:rsid w:val="00C32E2D"/>
    <w:rsid w:val="00C33248"/>
    <w:rsid w:val="00C33614"/>
    <w:rsid w:val="00C34C7B"/>
    <w:rsid w:val="00C356D8"/>
    <w:rsid w:val="00C365D6"/>
    <w:rsid w:val="00C4210A"/>
    <w:rsid w:val="00C44B89"/>
    <w:rsid w:val="00C454EA"/>
    <w:rsid w:val="00C50A9D"/>
    <w:rsid w:val="00C52FB6"/>
    <w:rsid w:val="00C56DEE"/>
    <w:rsid w:val="00C60DB2"/>
    <w:rsid w:val="00C65368"/>
    <w:rsid w:val="00C701F3"/>
    <w:rsid w:val="00C70CAC"/>
    <w:rsid w:val="00C71F73"/>
    <w:rsid w:val="00C82837"/>
    <w:rsid w:val="00C83CF4"/>
    <w:rsid w:val="00C90D3C"/>
    <w:rsid w:val="00C97326"/>
    <w:rsid w:val="00CA0A0D"/>
    <w:rsid w:val="00CA0DDE"/>
    <w:rsid w:val="00CA7159"/>
    <w:rsid w:val="00CB1073"/>
    <w:rsid w:val="00CB4342"/>
    <w:rsid w:val="00CB496D"/>
    <w:rsid w:val="00CB6831"/>
    <w:rsid w:val="00CB6E6B"/>
    <w:rsid w:val="00CC1F3D"/>
    <w:rsid w:val="00CC5421"/>
    <w:rsid w:val="00CC6D38"/>
    <w:rsid w:val="00CC7C83"/>
    <w:rsid w:val="00CD0E78"/>
    <w:rsid w:val="00CD3C7B"/>
    <w:rsid w:val="00CD677C"/>
    <w:rsid w:val="00CF1D7C"/>
    <w:rsid w:val="00CF3060"/>
    <w:rsid w:val="00CF6E61"/>
    <w:rsid w:val="00D02EEC"/>
    <w:rsid w:val="00D0438C"/>
    <w:rsid w:val="00D05414"/>
    <w:rsid w:val="00D07544"/>
    <w:rsid w:val="00D076B2"/>
    <w:rsid w:val="00D07A6B"/>
    <w:rsid w:val="00D07FDB"/>
    <w:rsid w:val="00D10D5A"/>
    <w:rsid w:val="00D10EAB"/>
    <w:rsid w:val="00D13E58"/>
    <w:rsid w:val="00D1497A"/>
    <w:rsid w:val="00D15499"/>
    <w:rsid w:val="00D16BE2"/>
    <w:rsid w:val="00D20EC3"/>
    <w:rsid w:val="00D2282A"/>
    <w:rsid w:val="00D30CEE"/>
    <w:rsid w:val="00D33CE2"/>
    <w:rsid w:val="00D40961"/>
    <w:rsid w:val="00D422D3"/>
    <w:rsid w:val="00D4466D"/>
    <w:rsid w:val="00D44B4F"/>
    <w:rsid w:val="00D45916"/>
    <w:rsid w:val="00D509E7"/>
    <w:rsid w:val="00D53D34"/>
    <w:rsid w:val="00D57F6E"/>
    <w:rsid w:val="00D616C2"/>
    <w:rsid w:val="00D627CD"/>
    <w:rsid w:val="00D677E4"/>
    <w:rsid w:val="00D67821"/>
    <w:rsid w:val="00D67AFC"/>
    <w:rsid w:val="00D721E8"/>
    <w:rsid w:val="00D726E6"/>
    <w:rsid w:val="00D8151B"/>
    <w:rsid w:val="00D8152E"/>
    <w:rsid w:val="00D81CD6"/>
    <w:rsid w:val="00D8312C"/>
    <w:rsid w:val="00D8381A"/>
    <w:rsid w:val="00D83B16"/>
    <w:rsid w:val="00D853D4"/>
    <w:rsid w:val="00D87DC5"/>
    <w:rsid w:val="00DA0F0C"/>
    <w:rsid w:val="00DA1AEB"/>
    <w:rsid w:val="00DA4FAD"/>
    <w:rsid w:val="00DA6AA7"/>
    <w:rsid w:val="00DB1A5B"/>
    <w:rsid w:val="00DC1609"/>
    <w:rsid w:val="00DC4EEF"/>
    <w:rsid w:val="00DC6DF8"/>
    <w:rsid w:val="00DD084F"/>
    <w:rsid w:val="00DD1762"/>
    <w:rsid w:val="00DD24C3"/>
    <w:rsid w:val="00DD3965"/>
    <w:rsid w:val="00DD7CF0"/>
    <w:rsid w:val="00DE0235"/>
    <w:rsid w:val="00DE2CEC"/>
    <w:rsid w:val="00DE7D6C"/>
    <w:rsid w:val="00DE7DE1"/>
    <w:rsid w:val="00DF0CB2"/>
    <w:rsid w:val="00E00BD0"/>
    <w:rsid w:val="00E03268"/>
    <w:rsid w:val="00E03C5E"/>
    <w:rsid w:val="00E050B7"/>
    <w:rsid w:val="00E13E52"/>
    <w:rsid w:val="00E142A7"/>
    <w:rsid w:val="00E172BA"/>
    <w:rsid w:val="00E20BAE"/>
    <w:rsid w:val="00E214ED"/>
    <w:rsid w:val="00E235B7"/>
    <w:rsid w:val="00E2669C"/>
    <w:rsid w:val="00E26E30"/>
    <w:rsid w:val="00E31192"/>
    <w:rsid w:val="00E420AD"/>
    <w:rsid w:val="00E42EAE"/>
    <w:rsid w:val="00E5124C"/>
    <w:rsid w:val="00E52D42"/>
    <w:rsid w:val="00E56A47"/>
    <w:rsid w:val="00E60D51"/>
    <w:rsid w:val="00E613CE"/>
    <w:rsid w:val="00E6309F"/>
    <w:rsid w:val="00E64071"/>
    <w:rsid w:val="00E653F6"/>
    <w:rsid w:val="00E67E8B"/>
    <w:rsid w:val="00E7037E"/>
    <w:rsid w:val="00E74230"/>
    <w:rsid w:val="00E75C4B"/>
    <w:rsid w:val="00E82881"/>
    <w:rsid w:val="00E82B6F"/>
    <w:rsid w:val="00E83215"/>
    <w:rsid w:val="00E85B92"/>
    <w:rsid w:val="00E93763"/>
    <w:rsid w:val="00EA221A"/>
    <w:rsid w:val="00EA40D6"/>
    <w:rsid w:val="00EA6368"/>
    <w:rsid w:val="00EB0690"/>
    <w:rsid w:val="00EB3658"/>
    <w:rsid w:val="00EC1004"/>
    <w:rsid w:val="00EC1ECB"/>
    <w:rsid w:val="00EC3D62"/>
    <w:rsid w:val="00EC456C"/>
    <w:rsid w:val="00ED3846"/>
    <w:rsid w:val="00ED3E2A"/>
    <w:rsid w:val="00ED56C6"/>
    <w:rsid w:val="00ED58F1"/>
    <w:rsid w:val="00ED787B"/>
    <w:rsid w:val="00EE058E"/>
    <w:rsid w:val="00EE2BED"/>
    <w:rsid w:val="00EE4B0F"/>
    <w:rsid w:val="00EF0D0E"/>
    <w:rsid w:val="00EF2E17"/>
    <w:rsid w:val="00EF470D"/>
    <w:rsid w:val="00EF6784"/>
    <w:rsid w:val="00F01408"/>
    <w:rsid w:val="00F134D0"/>
    <w:rsid w:val="00F13F38"/>
    <w:rsid w:val="00F256F7"/>
    <w:rsid w:val="00F26B95"/>
    <w:rsid w:val="00F2723A"/>
    <w:rsid w:val="00F34B71"/>
    <w:rsid w:val="00F36155"/>
    <w:rsid w:val="00F405CE"/>
    <w:rsid w:val="00F4521C"/>
    <w:rsid w:val="00F56AAD"/>
    <w:rsid w:val="00F62609"/>
    <w:rsid w:val="00F64492"/>
    <w:rsid w:val="00F65203"/>
    <w:rsid w:val="00F66906"/>
    <w:rsid w:val="00F76A85"/>
    <w:rsid w:val="00F8518C"/>
    <w:rsid w:val="00F858E6"/>
    <w:rsid w:val="00F86551"/>
    <w:rsid w:val="00F95FA7"/>
    <w:rsid w:val="00F965AC"/>
    <w:rsid w:val="00FA03EA"/>
    <w:rsid w:val="00FA3D4C"/>
    <w:rsid w:val="00FA7069"/>
    <w:rsid w:val="00FB1FA0"/>
    <w:rsid w:val="00FB2408"/>
    <w:rsid w:val="00FB55B4"/>
    <w:rsid w:val="00FC2DA9"/>
    <w:rsid w:val="00FC6FAC"/>
    <w:rsid w:val="00FD0957"/>
    <w:rsid w:val="00FD0E1E"/>
    <w:rsid w:val="00FD2D7C"/>
    <w:rsid w:val="00FD6F09"/>
    <w:rsid w:val="00FD754C"/>
    <w:rsid w:val="00FE21B4"/>
    <w:rsid w:val="00FE3236"/>
    <w:rsid w:val="00FE35E3"/>
    <w:rsid w:val="00FF1C91"/>
    <w:rsid w:val="00FF4127"/>
    <w:rsid w:val="00FF4B92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DC779"/>
  <w15:chartTrackingRefBased/>
  <w15:docId w15:val="{8F06BC34-208F-4248-9291-11753B04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BD000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3A43D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6">
    <w:name w:val="Balloon Text"/>
    <w:basedOn w:val="a"/>
    <w:semiHidden/>
    <w:rsid w:val="00555E0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A6176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A61768"/>
    <w:rPr>
      <w:b/>
      <w:bCs/>
    </w:rPr>
  </w:style>
  <w:style w:type="table" w:styleId="a9">
    <w:name w:val="Table Grid"/>
    <w:basedOn w:val="a1"/>
    <w:rsid w:val="009B77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51">
    <w:name w:val="Table Grid 5"/>
    <w:basedOn w:val="a1"/>
    <w:rsid w:val="00DA4FA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Heading">
    <w:name w:val="Heading"/>
    <w:uiPriority w:val="99"/>
    <w:rsid w:val="00205E4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-1">
    <w:name w:val="Table Web 1"/>
    <w:basedOn w:val="a1"/>
    <w:rsid w:val="00057A7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057A7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57A7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Elegant"/>
    <w:basedOn w:val="a1"/>
    <w:rsid w:val="00057A7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ody Text Indent"/>
    <w:basedOn w:val="a"/>
    <w:link w:val="ac"/>
    <w:rsid w:val="00793C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93CBB"/>
  </w:style>
  <w:style w:type="character" w:customStyle="1" w:styleId="FontStyle113">
    <w:name w:val="Font Style113"/>
    <w:rsid w:val="00775FBD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Body Text"/>
    <w:basedOn w:val="a"/>
    <w:link w:val="ae"/>
    <w:rsid w:val="00CC7C83"/>
    <w:pPr>
      <w:spacing w:after="120"/>
    </w:pPr>
  </w:style>
  <w:style w:type="character" w:customStyle="1" w:styleId="ae">
    <w:name w:val="Основной текст Знак"/>
    <w:basedOn w:val="a0"/>
    <w:link w:val="ad"/>
    <w:rsid w:val="00CC7C83"/>
  </w:style>
  <w:style w:type="paragraph" w:customStyle="1" w:styleId="af">
    <w:name w:val="Участие"/>
    <w:basedOn w:val="af0"/>
    <w:link w:val="af1"/>
    <w:rsid w:val="00CC7C83"/>
    <w:pPr>
      <w:tabs>
        <w:tab w:val="right" w:pos="8505"/>
      </w:tabs>
      <w:spacing w:line="360" w:lineRule="auto"/>
      <w:ind w:left="709" w:right="4228"/>
    </w:pPr>
    <w:rPr>
      <w:sz w:val="24"/>
    </w:rPr>
  </w:style>
  <w:style w:type="character" w:customStyle="1" w:styleId="af1">
    <w:name w:val="Участие Знак"/>
    <w:link w:val="af"/>
    <w:rsid w:val="00CC7C83"/>
    <w:rPr>
      <w:rFonts w:ascii="Courier New" w:hAnsi="Courier New" w:cs="Courier New"/>
      <w:sz w:val="24"/>
    </w:rPr>
  </w:style>
  <w:style w:type="paragraph" w:styleId="af0">
    <w:name w:val="Plain Text"/>
    <w:basedOn w:val="a"/>
    <w:link w:val="af2"/>
    <w:rsid w:val="00CC7C83"/>
    <w:rPr>
      <w:rFonts w:ascii="Courier New" w:hAnsi="Courier New" w:cs="Courier New"/>
    </w:rPr>
  </w:style>
  <w:style w:type="character" w:customStyle="1" w:styleId="af2">
    <w:name w:val="Текст Знак"/>
    <w:link w:val="af0"/>
    <w:rsid w:val="00CC7C83"/>
    <w:rPr>
      <w:rFonts w:ascii="Courier New" w:hAnsi="Courier New" w:cs="Courier New"/>
    </w:rPr>
  </w:style>
  <w:style w:type="character" w:customStyle="1" w:styleId="apple-converted-space">
    <w:name w:val="apple-converted-space"/>
    <w:rsid w:val="00BE31F5"/>
  </w:style>
  <w:style w:type="character" w:styleId="af3">
    <w:name w:val="Hyperlink"/>
    <w:uiPriority w:val="99"/>
    <w:unhideWhenUsed/>
    <w:rsid w:val="00BE31F5"/>
    <w:rPr>
      <w:color w:val="0000FF"/>
      <w:u w:val="single"/>
    </w:rPr>
  </w:style>
  <w:style w:type="table" w:styleId="10">
    <w:name w:val="Table Classic 1"/>
    <w:basedOn w:val="a1"/>
    <w:rsid w:val="00A451F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link w:val="5"/>
    <w:semiHidden/>
    <w:rsid w:val="003A43D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30">
    <w:name w:val="Заголовок 3 Знак"/>
    <w:link w:val="3"/>
    <w:semiHidden/>
    <w:rsid w:val="00BD000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D02EEC"/>
    <w:pPr>
      <w:widowControl w:val="0"/>
    </w:pPr>
    <w:rPr>
      <w:sz w:val="22"/>
      <w:szCs w:val="22"/>
      <w:lang w:val="en-US" w:eastAsia="en-US"/>
    </w:rPr>
  </w:style>
  <w:style w:type="paragraph" w:customStyle="1" w:styleId="31">
    <w:name w:val="основной текст3"/>
    <w:basedOn w:val="a"/>
    <w:uiPriority w:val="99"/>
    <w:rsid w:val="00DA6AA7"/>
    <w:pPr>
      <w:autoSpaceDE w:val="0"/>
      <w:autoSpaceDN w:val="0"/>
      <w:adjustRightInd w:val="0"/>
      <w:spacing w:line="200" w:lineRule="atLeast"/>
      <w:jc w:val="center"/>
    </w:pPr>
    <w:rPr>
      <w:rFonts w:ascii="Cambria" w:hAnsi="Cambria" w:cs="Cambria"/>
      <w:b/>
      <w:bCs/>
      <w:color w:val="000000"/>
      <w:spacing w:val="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9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istration.astrgorod.ru/sites/default/files/uploaded_files/post5124-m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8FDC1-EB52-4808-96C9-D6FA97ED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27</Pages>
  <Words>6872</Words>
  <Characters>39173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45954</CharactersWithSpaces>
  <SharedDoc>false</SharedDoc>
  <HLinks>
    <vt:vector size="6" baseType="variant">
      <vt:variant>
        <vt:i4>3211273</vt:i4>
      </vt:variant>
      <vt:variant>
        <vt:i4>0</vt:i4>
      </vt:variant>
      <vt:variant>
        <vt:i4>0</vt:i4>
      </vt:variant>
      <vt:variant>
        <vt:i4>5</vt:i4>
      </vt:variant>
      <vt:variant>
        <vt:lpwstr>http://administration.astrgorod.ru/sites/default/files/uploaded_files/post5124-m.zip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Azhan</dc:creator>
  <cp:keywords/>
  <cp:lastModifiedBy>user-pc</cp:lastModifiedBy>
  <cp:revision>4</cp:revision>
  <cp:lastPrinted>2018-12-21T07:52:00Z</cp:lastPrinted>
  <dcterms:created xsi:type="dcterms:W3CDTF">2019-01-29T13:54:00Z</dcterms:created>
  <dcterms:modified xsi:type="dcterms:W3CDTF">2019-01-30T08:29:00Z</dcterms:modified>
</cp:coreProperties>
</file>